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D8" w:rsidRDefault="008A1AD8" w:rsidP="008A1AD8">
      <w:pPr>
        <w:spacing w:after="0" w:line="240" w:lineRule="auto"/>
        <w:jc w:val="center"/>
        <w:rPr>
          <w:rFonts w:ascii="Brush Script MT" w:hAnsi="Brush Script MT"/>
          <w:b/>
          <w:bCs/>
          <w:sz w:val="48"/>
          <w:szCs w:val="72"/>
        </w:rPr>
      </w:pPr>
      <w:r w:rsidRPr="007F341B">
        <w:rPr>
          <w:rFonts w:ascii="Brush Script MT" w:hAnsi="Brush Script MT"/>
          <w:b/>
          <w:bCs/>
          <w:sz w:val="48"/>
          <w:szCs w:val="72"/>
        </w:rPr>
        <w:t>Direct Authou</w:t>
      </w:r>
      <w:r>
        <w:rPr>
          <w:rFonts w:ascii="Brush Script MT" w:hAnsi="Brush Script MT"/>
          <w:b/>
          <w:bCs/>
          <w:sz w:val="48"/>
          <w:szCs w:val="72"/>
        </w:rPr>
        <w:t xml:space="preserve"> Octobre 2024</w:t>
      </w:r>
    </w:p>
    <w:p w:rsidR="008A1AD8" w:rsidRPr="003A5A65" w:rsidRDefault="008A1AD8" w:rsidP="008A1AD8">
      <w:pPr>
        <w:spacing w:after="0" w:line="240" w:lineRule="auto"/>
        <w:jc w:val="center"/>
        <w:rPr>
          <w:rFonts w:ascii="Brush Script MT" w:hAnsi="Brush Script MT"/>
          <w:b/>
          <w:bCs/>
          <w:sz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4625"/>
        <w:gridCol w:w="3891"/>
      </w:tblGrid>
      <w:tr w:rsidR="008A1AD8" w:rsidTr="00F73BB7">
        <w:trPr>
          <w:trHeight w:val="1433"/>
        </w:trPr>
        <w:tc>
          <w:tcPr>
            <w:tcW w:w="2526" w:type="dxa"/>
          </w:tcPr>
          <w:p w:rsidR="008A1AD8" w:rsidRDefault="008A1AD8" w:rsidP="00F73BB7">
            <w:pPr>
              <w:rPr>
                <w:rFonts w:ascii="Brush Script MT" w:hAnsi="Brush Script MT"/>
                <w:b/>
                <w:bCs/>
                <w:sz w:val="48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3C94292A" wp14:editId="1AFC0B99">
                  <wp:extent cx="1398641" cy="136207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256" cy="136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5" w:type="dxa"/>
            <w:vAlign w:val="center"/>
          </w:tcPr>
          <w:p w:rsidR="008A1AD8" w:rsidRPr="000F5ABF" w:rsidRDefault="008A1AD8" w:rsidP="00F73BB7">
            <w:pPr>
              <w:jc w:val="center"/>
              <w:rPr>
                <w:rFonts w:ascii="Brush Script MT" w:hAnsi="Brush Script MT"/>
                <w:b/>
                <w:bCs/>
                <w:color w:val="FF0000"/>
                <w:sz w:val="48"/>
                <w:szCs w:val="72"/>
              </w:rPr>
            </w:pPr>
            <w:r>
              <w:rPr>
                <w:rFonts w:ascii="Brush Script MT" w:hAnsi="Brush Script MT"/>
                <w:b/>
                <w:bCs/>
                <w:color w:val="FF0000"/>
                <w:sz w:val="48"/>
                <w:szCs w:val="72"/>
              </w:rPr>
              <w:t xml:space="preserve">14 décembre </w:t>
            </w:r>
            <w:r w:rsidRPr="000F5ABF">
              <w:rPr>
                <w:rFonts w:ascii="Brush Script MT" w:hAnsi="Brush Script MT"/>
                <w:b/>
                <w:bCs/>
                <w:color w:val="FF0000"/>
                <w:sz w:val="48"/>
                <w:szCs w:val="72"/>
              </w:rPr>
              <w:t>A</w:t>
            </w:r>
            <w:r>
              <w:rPr>
                <w:rFonts w:ascii="Brush Script MT" w:hAnsi="Brush Script MT"/>
                <w:b/>
                <w:bCs/>
                <w:color w:val="FF0000"/>
                <w:sz w:val="48"/>
                <w:szCs w:val="72"/>
              </w:rPr>
              <w:t xml:space="preserve">rbre de Noël </w:t>
            </w:r>
          </w:p>
          <w:p w:rsidR="008A1AD8" w:rsidRDefault="008A1AD8" w:rsidP="00F73BB7">
            <w:pPr>
              <w:jc w:val="center"/>
              <w:rPr>
                <w:b/>
              </w:rPr>
            </w:pPr>
            <w:r>
              <w:t xml:space="preserve"> Vite Inscrivez-vous! auprès de </w:t>
            </w:r>
            <w:r w:rsidRPr="007A11F7">
              <w:rPr>
                <w:b/>
              </w:rPr>
              <w:t>Nelly Bergonzi 0646320440</w:t>
            </w:r>
            <w:r>
              <w:t xml:space="preserve"> ou </w:t>
            </w:r>
            <w:r w:rsidRPr="007A11F7">
              <w:rPr>
                <w:b/>
              </w:rPr>
              <w:t>Anne Pochon 0662050598</w:t>
            </w:r>
            <w:r w:rsidR="00DA119F">
              <w:rPr>
                <w:b/>
              </w:rPr>
              <w:t>.</w:t>
            </w:r>
          </w:p>
          <w:p w:rsidR="008A1AD8" w:rsidRDefault="008A1AD8" w:rsidP="00F73BB7">
            <w:pPr>
              <w:jc w:val="center"/>
              <w:rPr>
                <w:b/>
              </w:rPr>
            </w:pPr>
            <w:r>
              <w:rPr>
                <w:b/>
              </w:rPr>
              <w:t>Les enfants jusqu’à la fin du primaire et tous grands ou petits</w:t>
            </w:r>
            <w:r w:rsidR="00191B2C">
              <w:rPr>
                <w:b/>
              </w:rPr>
              <w:t>, jeunes ou moins jeunes,  qui souhaitent venir</w:t>
            </w:r>
            <w:r>
              <w:rPr>
                <w:b/>
              </w:rPr>
              <w:t xml:space="preserve">. Pour que le comité des fêtes et la mairie puissent organiser votre accueil </w:t>
            </w:r>
          </w:p>
          <w:p w:rsidR="0078459A" w:rsidRPr="00A16B3B" w:rsidRDefault="0078459A" w:rsidP="00F73BB7">
            <w:pPr>
              <w:jc w:val="center"/>
              <w:rPr>
                <w:b/>
                <w:sz w:val="14"/>
                <w:szCs w:val="14"/>
              </w:rPr>
            </w:pPr>
          </w:p>
          <w:p w:rsidR="0078459A" w:rsidRPr="007A52CE" w:rsidRDefault="0078459A" w:rsidP="00F73BB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719BBAE" wp14:editId="2141DA67">
                  <wp:extent cx="1965071" cy="525780"/>
                  <wp:effectExtent l="0" t="0" r="0" b="7620"/>
                  <wp:docPr id="1028959771" name="Image 1028959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374" cy="536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dxa"/>
          </w:tcPr>
          <w:p w:rsidR="008A1AD8" w:rsidRPr="000F5ABF" w:rsidRDefault="008A1AD8" w:rsidP="00F73BB7">
            <w:pPr>
              <w:jc w:val="center"/>
              <w:rPr>
                <w:rFonts w:ascii="Brush Script MT" w:hAnsi="Brush Script MT"/>
                <w:b/>
                <w:bCs/>
                <w:color w:val="FF0000"/>
                <w:sz w:val="48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5255B02B" wp14:editId="40398615">
                  <wp:extent cx="1943100" cy="1351062"/>
                  <wp:effectExtent l="0" t="0" r="0" b="190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78" cy="1360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AD8" w:rsidRPr="00FF3B78" w:rsidRDefault="008A1AD8" w:rsidP="008A1AD8">
      <w:pPr>
        <w:spacing w:after="0" w:line="240" w:lineRule="auto"/>
        <w:jc w:val="center"/>
        <w:rPr>
          <w:rFonts w:ascii="Brush Script MT" w:hAnsi="Brush Script MT"/>
          <w:b/>
          <w:bCs/>
          <w:sz w:val="10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4"/>
        <w:gridCol w:w="5379"/>
      </w:tblGrid>
      <w:tr w:rsidR="008A1AD8" w:rsidRPr="00220259" w:rsidTr="00DA119F">
        <w:tc>
          <w:tcPr>
            <w:tcW w:w="5394" w:type="dxa"/>
          </w:tcPr>
          <w:p w:rsidR="00DA119F" w:rsidRPr="0093568E" w:rsidRDefault="00DA119F" w:rsidP="00DA119F">
            <w:pPr>
              <w:jc w:val="both"/>
              <w:rPr>
                <w:rFonts w:cs="Times New Roman"/>
                <w:color w:val="00B050"/>
                <w:lang w:bidi="fr-FR"/>
              </w:rPr>
            </w:pPr>
            <w:r w:rsidRPr="0093568E">
              <w:rPr>
                <w:rFonts w:ascii="Brush Script MT" w:hAnsi="Brush Script MT"/>
                <w:b/>
                <w:bCs/>
                <w:color w:val="00B050"/>
                <w:sz w:val="48"/>
                <w:szCs w:val="72"/>
              </w:rPr>
              <w:t>Après-midi Communale</w:t>
            </w:r>
            <w:r w:rsidRPr="0093568E">
              <w:rPr>
                <w:rFonts w:cs="Times New Roman"/>
                <w:color w:val="00B050"/>
                <w:lang w:bidi="fr-FR"/>
              </w:rPr>
              <w:t> </w:t>
            </w:r>
          </w:p>
          <w:p w:rsidR="00DA119F" w:rsidRDefault="00DA119F" w:rsidP="00DA119F">
            <w:pPr>
              <w:jc w:val="both"/>
              <w:rPr>
                <w:rFonts w:cs="Times New Roman"/>
                <w:lang w:bidi="fr-FR"/>
              </w:rPr>
            </w:pPr>
            <w:r>
              <w:rPr>
                <w:rFonts w:cs="Times New Roman"/>
                <w:lang w:bidi="fr-FR"/>
              </w:rPr>
              <w:t>Merci à celles et ceux qui ont donné de leur temps. Les objectifs ont tous été tenus :</w:t>
            </w:r>
          </w:p>
          <w:p w:rsidR="008A1AD8" w:rsidRDefault="00DA119F" w:rsidP="00DA119F">
            <w:pPr>
              <w:ind w:left="176" w:hanging="142"/>
              <w:rPr>
                <w:rFonts w:ascii="Brush Script MT" w:hAnsi="Brush Script MT"/>
                <w:b/>
                <w:bCs/>
                <w:sz w:val="48"/>
                <w:szCs w:val="72"/>
              </w:rPr>
            </w:pPr>
            <w:r>
              <w:rPr>
                <w:rFonts w:cs="Times New Roman"/>
                <w:lang w:bidi="fr-FR"/>
              </w:rPr>
              <w:t>- à</w:t>
            </w:r>
            <w:r w:rsidRPr="001945DF">
              <w:rPr>
                <w:rFonts w:cs="Times New Roman"/>
                <w:lang w:bidi="fr-FR"/>
              </w:rPr>
              <w:t xml:space="preserve"> l’église (traitement des bancs contre les vers, teintage de la porte…)</w:t>
            </w:r>
          </w:p>
        </w:tc>
        <w:tc>
          <w:tcPr>
            <w:tcW w:w="5379" w:type="dxa"/>
          </w:tcPr>
          <w:p w:rsidR="008A1AD8" w:rsidRPr="00220259" w:rsidRDefault="00DA119F" w:rsidP="00DA119F">
            <w:pPr>
              <w:pStyle w:val="Paragraphedeliste"/>
              <w:ind w:left="186"/>
              <w:jc w:val="both"/>
              <w:rPr>
                <w:rFonts w:cs="Times New Roman"/>
                <w:lang w:bidi="fr-FR"/>
              </w:rPr>
            </w:pPr>
            <w:r>
              <w:rPr>
                <w:noProof/>
              </w:rPr>
              <w:drawing>
                <wp:inline distT="0" distB="0" distL="0" distR="0" wp14:anchorId="6D376319" wp14:editId="3769A59E">
                  <wp:extent cx="3177540" cy="1009848"/>
                  <wp:effectExtent l="0" t="0" r="381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252" cy="101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AD8" w:rsidRPr="00220259" w:rsidTr="00DA119F">
        <w:tc>
          <w:tcPr>
            <w:tcW w:w="10773" w:type="dxa"/>
            <w:gridSpan w:val="2"/>
          </w:tcPr>
          <w:p w:rsidR="008A1AD8" w:rsidRDefault="008A1AD8" w:rsidP="008A1AD8">
            <w:pPr>
              <w:pStyle w:val="Paragraphedeliste"/>
              <w:numPr>
                <w:ilvl w:val="0"/>
                <w:numId w:val="1"/>
              </w:numPr>
              <w:ind w:left="186" w:hanging="180"/>
              <w:jc w:val="both"/>
              <w:rPr>
                <w:rFonts w:cs="Times New Roman"/>
                <w:lang w:bidi="fr-FR"/>
              </w:rPr>
            </w:pPr>
            <w:r>
              <w:rPr>
                <w:rFonts w:cs="Times New Roman"/>
                <w:lang w:bidi="fr-FR"/>
              </w:rPr>
              <w:t>à l’ ancienne école</w:t>
            </w:r>
            <w:r w:rsidR="00DA119F">
              <w:rPr>
                <w:rFonts w:cs="Times New Roman"/>
                <w:lang w:bidi="fr-FR"/>
              </w:rPr>
              <w:t xml:space="preserve"> (</w:t>
            </w:r>
            <w:r>
              <w:rPr>
                <w:rFonts w:cs="Times New Roman"/>
                <w:lang w:bidi="fr-FR"/>
              </w:rPr>
              <w:t>abattage d’un arbre mort, élagage de branches</w:t>
            </w:r>
            <w:r w:rsidR="00DA119F">
              <w:rPr>
                <w:rFonts w:cs="Times New Roman"/>
                <w:lang w:bidi="fr-FR"/>
              </w:rPr>
              <w:t>…)</w:t>
            </w:r>
          </w:p>
          <w:p w:rsidR="008A1AD8" w:rsidRDefault="008A1AD8" w:rsidP="008A1AD8">
            <w:pPr>
              <w:pStyle w:val="Paragraphedeliste"/>
              <w:numPr>
                <w:ilvl w:val="0"/>
                <w:numId w:val="1"/>
              </w:numPr>
              <w:ind w:left="186" w:hanging="180"/>
              <w:jc w:val="both"/>
              <w:rPr>
                <w:rFonts w:cs="Times New Roman"/>
                <w:lang w:bidi="fr-FR"/>
              </w:rPr>
            </w:pPr>
            <w:r>
              <w:rPr>
                <w:rFonts w:cs="Times New Roman"/>
                <w:lang w:bidi="fr-FR"/>
              </w:rPr>
              <w:t>à la mairie (reprise du citerneau abritant les arrivées d’eau et d’électricité, nettoyage des ronces comme d’un arbre mort, tombé, nettoyage du rond-point …)</w:t>
            </w:r>
          </w:p>
          <w:p w:rsidR="008A1AD8" w:rsidRDefault="008A1AD8" w:rsidP="008A1AD8">
            <w:pPr>
              <w:pStyle w:val="Paragraphedeliste"/>
              <w:numPr>
                <w:ilvl w:val="0"/>
                <w:numId w:val="1"/>
              </w:numPr>
              <w:ind w:left="186" w:hanging="180"/>
              <w:jc w:val="both"/>
              <w:rPr>
                <w:rFonts w:cs="Times New Roman"/>
                <w:lang w:bidi="fr-FR"/>
              </w:rPr>
            </w:pPr>
            <w:r>
              <w:rPr>
                <w:rFonts w:cs="Times New Roman"/>
                <w:lang w:bidi="fr-FR"/>
              </w:rPr>
              <w:t>aux Mouchelleries (nettoyage de caniveaux et de l’</w:t>
            </w:r>
            <w:r w:rsidR="00DA119F">
              <w:rPr>
                <w:rFonts w:cs="Times New Roman"/>
                <w:lang w:bidi="fr-FR"/>
              </w:rPr>
              <w:t>abribus</w:t>
            </w:r>
            <w:r>
              <w:rPr>
                <w:rFonts w:cs="Times New Roman"/>
                <w:lang w:bidi="fr-FR"/>
              </w:rPr>
              <w:t>)</w:t>
            </w:r>
          </w:p>
          <w:p w:rsidR="008A1AD8" w:rsidRDefault="008A1AD8" w:rsidP="008A1AD8">
            <w:pPr>
              <w:pStyle w:val="Paragraphedeliste"/>
              <w:numPr>
                <w:ilvl w:val="0"/>
                <w:numId w:val="1"/>
              </w:numPr>
              <w:ind w:left="186" w:hanging="180"/>
              <w:jc w:val="both"/>
              <w:rPr>
                <w:rFonts w:cs="Times New Roman"/>
                <w:lang w:bidi="fr-FR"/>
              </w:rPr>
            </w:pPr>
            <w:r>
              <w:rPr>
                <w:rFonts w:cs="Times New Roman"/>
                <w:lang w:bidi="fr-FR"/>
              </w:rPr>
              <w:t>rue de la Croix Blanche (n</w:t>
            </w:r>
            <w:r w:rsidR="00DA119F">
              <w:rPr>
                <w:rFonts w:cs="Times New Roman"/>
                <w:lang w:bidi="fr-FR"/>
              </w:rPr>
              <w:t>e</w:t>
            </w:r>
            <w:r>
              <w:rPr>
                <w:rFonts w:cs="Times New Roman"/>
                <w:lang w:bidi="fr-FR"/>
              </w:rPr>
              <w:t>ttoyage de caniveaux et du pont du Torrent)</w:t>
            </w:r>
          </w:p>
          <w:p w:rsidR="008A1AD8" w:rsidRPr="00220259" w:rsidRDefault="008A1AD8" w:rsidP="008A1AD8">
            <w:pPr>
              <w:pStyle w:val="Paragraphedeliste"/>
              <w:numPr>
                <w:ilvl w:val="0"/>
                <w:numId w:val="1"/>
              </w:numPr>
              <w:ind w:left="186" w:hanging="180"/>
              <w:jc w:val="both"/>
              <w:rPr>
                <w:rFonts w:cs="Times New Roman"/>
                <w:lang w:bidi="fr-FR"/>
              </w:rPr>
            </w:pPr>
            <w:r w:rsidRPr="00220259">
              <w:rPr>
                <w:rFonts w:cs="Times New Roman"/>
                <w:lang w:bidi="fr-FR"/>
              </w:rPr>
              <w:t>chemin de la planche Bozel (élagage et nettoyage du terrain donnant sur le Torrent)</w:t>
            </w:r>
          </w:p>
        </w:tc>
      </w:tr>
    </w:tbl>
    <w:p w:rsidR="00FA4A32" w:rsidRPr="00A16B3B" w:rsidRDefault="00FA4A32" w:rsidP="00FF3B78">
      <w:pPr>
        <w:spacing w:after="0" w:line="240" w:lineRule="auto"/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9"/>
        <w:gridCol w:w="3269"/>
        <w:gridCol w:w="2456"/>
      </w:tblGrid>
      <w:tr w:rsidR="008A1AD8" w:rsidTr="00FF3B78">
        <w:trPr>
          <w:jc w:val="center"/>
        </w:trPr>
        <w:tc>
          <w:tcPr>
            <w:tcW w:w="5240" w:type="dxa"/>
          </w:tcPr>
          <w:p w:rsidR="008A1AD8" w:rsidRDefault="008A1AD8" w:rsidP="00FF3B78">
            <w:pPr>
              <w:rPr>
                <w:rFonts w:cs="Times New Roman"/>
                <w:lang w:bidi="fr-FR"/>
              </w:rPr>
            </w:pPr>
            <w:r>
              <w:rPr>
                <w:rFonts w:cs="Times New Roman"/>
                <w:lang w:bidi="fr-FR"/>
              </w:rPr>
              <w:t>Une cérémonie est prévue à Authou pour que nous communiions ensemble, petits et grands, à ce qui est notre richesse la plus précieuse à un moment où l’agression devient forte à notre porte.</w:t>
            </w:r>
          </w:p>
          <w:p w:rsidR="00DA119F" w:rsidRDefault="008A1AD8" w:rsidP="00FF3B78">
            <w:pPr>
              <w:rPr>
                <w:rFonts w:ascii="Brush Script MT" w:hAnsi="Brush Script MT"/>
                <w:b/>
                <w:bCs/>
                <w:sz w:val="48"/>
                <w:szCs w:val="72"/>
              </w:rPr>
            </w:pPr>
            <w:r>
              <w:rPr>
                <w:rFonts w:cs="Times New Roman"/>
                <w:lang w:bidi="fr-FR"/>
              </w:rPr>
              <w:t>Nous nous rassemblerons pour honorer tous ceux qui ont contribué par le sacrifice et le don de leur vie à ce que la nôtre soit meilleure en s’opposant à l’oppression.</w:t>
            </w:r>
            <w:r w:rsidRPr="00DA119F">
              <w:rPr>
                <w:rFonts w:cs="Times New Roman"/>
                <w:lang w:bidi="fr-FR"/>
              </w:rPr>
              <w:t xml:space="preserve"> </w:t>
            </w:r>
            <w:r w:rsidR="00DA119F" w:rsidRPr="00DA119F">
              <w:rPr>
                <w:rFonts w:cs="Times New Roman"/>
                <w:lang w:bidi="fr-FR"/>
              </w:rPr>
              <w:t>Nous aurons</w:t>
            </w:r>
            <w:r w:rsidR="00DA119F">
              <w:rPr>
                <w:rFonts w:cs="Times New Roman"/>
                <w:lang w:bidi="fr-FR"/>
              </w:rPr>
              <w:t xml:space="preserve"> </w:t>
            </w:r>
            <w:r w:rsidR="00DA119F" w:rsidRPr="00DA119F">
              <w:rPr>
                <w:rFonts w:cs="Times New Roman"/>
                <w:lang w:bidi="fr-FR"/>
              </w:rPr>
              <w:t>aussi une pensée</w:t>
            </w:r>
            <w:r w:rsidR="00DA119F">
              <w:rPr>
                <w:rFonts w:cs="Times New Roman"/>
                <w:lang w:bidi="fr-FR"/>
              </w:rPr>
              <w:t xml:space="preserve"> pour </w:t>
            </w:r>
            <w:r w:rsidR="00FF3B78">
              <w:rPr>
                <w:rFonts w:cs="Times New Roman"/>
                <w:lang w:bidi="fr-FR"/>
              </w:rPr>
              <w:t>les victimes civiles</w:t>
            </w:r>
            <w:r w:rsidR="00DA119F">
              <w:rPr>
                <w:rFonts w:cs="Times New Roman"/>
                <w:lang w:bidi="fr-FR"/>
              </w:rPr>
              <w:t xml:space="preserve"> qui </w:t>
            </w:r>
            <w:r w:rsidR="00FF3B78">
              <w:rPr>
                <w:rFonts w:cs="Times New Roman"/>
                <w:lang w:bidi="fr-FR"/>
              </w:rPr>
              <w:t xml:space="preserve">encore maintenant </w:t>
            </w:r>
            <w:r w:rsidR="00DA119F">
              <w:rPr>
                <w:rFonts w:cs="Times New Roman"/>
                <w:lang w:bidi="fr-FR"/>
              </w:rPr>
              <w:t>subissent ces violences.</w:t>
            </w:r>
          </w:p>
        </w:tc>
        <w:tc>
          <w:tcPr>
            <w:tcW w:w="3269" w:type="dxa"/>
          </w:tcPr>
          <w:p w:rsidR="008A1AD8" w:rsidRDefault="008A1AD8" w:rsidP="00FF3B78">
            <w:pPr>
              <w:rPr>
                <w:rFonts w:ascii="Brush Script MT" w:hAnsi="Brush Script MT"/>
                <w:b/>
                <w:bCs/>
                <w:sz w:val="48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67F84A66" wp14:editId="3B4B20FE">
                  <wp:extent cx="1956167" cy="1628775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842" cy="1643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</w:tcPr>
          <w:p w:rsidR="008A1AD8" w:rsidRDefault="008A1AD8" w:rsidP="00FF3B78">
            <w:pPr>
              <w:rPr>
                <w:rFonts w:ascii="Brush Script MT" w:hAnsi="Brush Script MT"/>
                <w:b/>
                <w:bCs/>
                <w:sz w:val="48"/>
                <w:szCs w:val="72"/>
              </w:rPr>
            </w:pPr>
            <w:r w:rsidRPr="007B7703">
              <w:rPr>
                <w:rFonts w:ascii="Brush Script MT" w:hAnsi="Brush Script MT"/>
                <w:b/>
                <w:bCs/>
                <w:sz w:val="48"/>
                <w:szCs w:val="72"/>
              </w:rPr>
              <w:t xml:space="preserve">Le </w:t>
            </w:r>
            <w:r>
              <w:rPr>
                <w:rFonts w:ascii="Brush Script MT" w:hAnsi="Brush Script MT"/>
                <w:b/>
                <w:bCs/>
                <w:sz w:val="48"/>
                <w:szCs w:val="72"/>
              </w:rPr>
              <w:t xml:space="preserve">11 novembre </w:t>
            </w:r>
          </w:p>
          <w:p w:rsidR="008A1AD8" w:rsidRDefault="008A1AD8" w:rsidP="00FF3B78">
            <w:pPr>
              <w:rPr>
                <w:noProof/>
              </w:rPr>
            </w:pPr>
            <w:r w:rsidRPr="009E500A">
              <w:rPr>
                <w:rFonts w:cs="Times New Roman"/>
                <w:lang w:bidi="fr-FR"/>
              </w:rPr>
              <w:t>Rendez-vous à 1</w:t>
            </w:r>
            <w:r>
              <w:rPr>
                <w:rFonts w:cs="Times New Roman"/>
                <w:lang w:bidi="fr-FR"/>
              </w:rPr>
              <w:t xml:space="preserve">0h30 </w:t>
            </w:r>
            <w:r w:rsidRPr="009E500A">
              <w:rPr>
                <w:rFonts w:cs="Times New Roman"/>
                <w:lang w:bidi="fr-FR"/>
              </w:rPr>
              <w:t>à l’</w:t>
            </w:r>
            <w:r>
              <w:rPr>
                <w:rFonts w:cs="Times New Roman"/>
                <w:lang w:bidi="fr-FR"/>
              </w:rPr>
              <w:t xml:space="preserve">ancienne </w:t>
            </w:r>
            <w:r w:rsidRPr="009E500A">
              <w:rPr>
                <w:rFonts w:cs="Times New Roman"/>
                <w:lang w:bidi="fr-FR"/>
              </w:rPr>
              <w:t>école</w:t>
            </w:r>
            <w:r>
              <w:rPr>
                <w:rFonts w:cs="Times New Roman"/>
                <w:lang w:bidi="fr-FR"/>
              </w:rPr>
              <w:t xml:space="preserve"> comme indiqué dans la communi-cation que vous avez déjà reçue de l’association des anciens combattants d’Authou.</w:t>
            </w:r>
          </w:p>
        </w:tc>
      </w:tr>
    </w:tbl>
    <w:p w:rsidR="008A1AD8" w:rsidRPr="00A16B3B" w:rsidRDefault="008A1AD8">
      <w:pPr>
        <w:rPr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7802"/>
      </w:tblGrid>
      <w:tr w:rsidR="00B23BD8" w:rsidTr="000D0D74">
        <w:tc>
          <w:tcPr>
            <w:tcW w:w="3108" w:type="dxa"/>
          </w:tcPr>
          <w:p w:rsidR="00B23BD8" w:rsidRDefault="00B23BD8">
            <w:r>
              <w:rPr>
                <w:noProof/>
              </w:rPr>
              <w:drawing>
                <wp:inline distT="0" distB="0" distL="0" distR="0" wp14:anchorId="6632EEA4" wp14:editId="52237530">
                  <wp:extent cx="1790700" cy="2429544"/>
                  <wp:effectExtent l="0" t="0" r="0" b="8890"/>
                  <wp:docPr id="65525627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49" cy="249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2" w:type="dxa"/>
            <w:tcMar>
              <w:left w:w="28" w:type="dxa"/>
              <w:right w:w="28" w:type="dxa"/>
            </w:tcMar>
          </w:tcPr>
          <w:p w:rsidR="00B23BD8" w:rsidRPr="00B23BD8" w:rsidRDefault="00B23BD8" w:rsidP="00B23BD8">
            <w:pPr>
              <w:rPr>
                <w:rFonts w:ascii="Brush Script MT" w:hAnsi="Brush Script MT"/>
                <w:b/>
                <w:bCs/>
                <w:color w:val="00B050"/>
                <w:sz w:val="48"/>
                <w:szCs w:val="72"/>
              </w:rPr>
            </w:pPr>
            <w:r w:rsidRPr="00B23BD8">
              <w:rPr>
                <w:rFonts w:ascii="Brush Script MT" w:hAnsi="Brush Script MT"/>
                <w:b/>
                <w:bCs/>
                <w:color w:val="00B050"/>
                <w:sz w:val="48"/>
                <w:szCs w:val="72"/>
              </w:rPr>
              <w:t>Le repas des anciens à Authou</w:t>
            </w:r>
          </w:p>
          <w:p w:rsidR="00D57A90" w:rsidRDefault="00B23BD8" w:rsidP="0093568E">
            <w:pPr>
              <w:spacing w:after="160" w:line="259" w:lineRule="auto"/>
            </w:pPr>
            <w:r>
              <w:t xml:space="preserve">Une occasion de se rassembler et </w:t>
            </w:r>
            <w:r w:rsidR="00A16B3B">
              <w:t>d’</w:t>
            </w:r>
            <w:r>
              <w:t>échange</w:t>
            </w:r>
            <w:r w:rsidR="00A16B3B">
              <w:t>r</w:t>
            </w:r>
            <w:r>
              <w:t xml:space="preserve">. </w:t>
            </w:r>
            <w:r w:rsidR="008C1DAD">
              <w:t>C</w:t>
            </w:r>
            <w:r>
              <w:t xml:space="preserve">ertains n’ont pu venir </w:t>
            </w:r>
            <w:r w:rsidR="00A16B3B">
              <w:t>du fait</w:t>
            </w:r>
            <w:r w:rsidR="0078459A">
              <w:t xml:space="preserve"> de leur </w:t>
            </w:r>
            <w:r>
              <w:t xml:space="preserve">état de santé, notamment Andrée Darcy qui a fêté ses 105 ans en janvier, </w:t>
            </w:r>
            <w:r w:rsidR="008C1DAD">
              <w:t xml:space="preserve">ou </w:t>
            </w:r>
            <w:r>
              <w:t xml:space="preserve">Maurice Billion et Marie-Louise Hamon. Monique Decourteix et Lionel Bil entouraient le maire </w:t>
            </w:r>
            <w:r w:rsidR="003A5A65">
              <w:t>et</w:t>
            </w:r>
            <w:r>
              <w:t xml:space="preserve"> lui </w:t>
            </w:r>
            <w:r w:rsidR="003A5A65">
              <w:t xml:space="preserve">ont montré </w:t>
            </w:r>
            <w:r>
              <w:t xml:space="preserve">que </w:t>
            </w:r>
            <w:r w:rsidR="003A5A65">
              <w:t xml:space="preserve">même si l’on est âgé </w:t>
            </w:r>
            <w:r>
              <w:t xml:space="preserve">on </w:t>
            </w:r>
            <w:r w:rsidR="003A5A65">
              <w:t xml:space="preserve">peut être </w:t>
            </w:r>
            <w:r>
              <w:t>adepte de bonne chèr</w:t>
            </w:r>
            <w:r w:rsidR="0078459A">
              <w:t>e</w:t>
            </w:r>
            <w:r w:rsidR="003A5A65">
              <w:t xml:space="preserve">, de bon vin </w:t>
            </w:r>
            <w:r>
              <w:t xml:space="preserve">et </w:t>
            </w:r>
            <w:r w:rsidR="00A16B3B">
              <w:t xml:space="preserve">le </w:t>
            </w:r>
            <w:r w:rsidR="0078459A">
              <w:t>partager avec gaieté</w:t>
            </w:r>
            <w:r>
              <w:t xml:space="preserve">. </w:t>
            </w:r>
            <w:r w:rsidR="003A5A65">
              <w:t xml:space="preserve">Le maire a </w:t>
            </w:r>
            <w:r>
              <w:t>rappelé</w:t>
            </w:r>
            <w:r w:rsidR="0078459A">
              <w:t xml:space="preserve"> </w:t>
            </w:r>
            <w:r>
              <w:t>l’organisation du conseil en groupes de travail - le groupe « Vie communale » a ainsi organisé ce rep</w:t>
            </w:r>
            <w:r w:rsidR="0078459A">
              <w:t>a</w:t>
            </w:r>
            <w:r>
              <w:t>s – ,</w:t>
            </w:r>
            <w:r w:rsidR="00DC75C8">
              <w:t xml:space="preserve"> et</w:t>
            </w:r>
            <w:r>
              <w:t xml:space="preserve"> les différents évènements</w:t>
            </w:r>
            <w:r w:rsidR="008C1DAD">
              <w:t xml:space="preserve"> proposés par le comité des fêtes</w:t>
            </w:r>
            <w:r w:rsidR="00D57A90">
              <w:t>.</w:t>
            </w:r>
          </w:p>
          <w:p w:rsidR="00B23BD8" w:rsidRDefault="00D57A90" w:rsidP="00DC75C8">
            <w:pPr>
              <w:spacing w:after="160" w:line="259" w:lineRule="auto"/>
            </w:pPr>
            <w:r>
              <w:t xml:space="preserve">Les anciens peuvent </w:t>
            </w:r>
            <w:r w:rsidR="0093568E">
              <w:t xml:space="preserve">contribuer à l’animation de la vie associative par exemple en se réunissant </w:t>
            </w:r>
            <w:r w:rsidR="00A16B3B">
              <w:t>dans</w:t>
            </w:r>
            <w:r w:rsidR="0093568E">
              <w:t xml:space="preserve"> l’ancienne école pour partager sur différentes activités </w:t>
            </w:r>
            <w:r w:rsidR="00DC75C8">
              <w:t xml:space="preserve">comme </w:t>
            </w:r>
            <w:r w:rsidR="00A16B3B">
              <w:t xml:space="preserve">un </w:t>
            </w:r>
            <w:r>
              <w:t xml:space="preserve">coin café ou un </w:t>
            </w:r>
            <w:r w:rsidR="00A16B3B">
              <w:t>loto ?</w:t>
            </w:r>
          </w:p>
        </w:tc>
      </w:tr>
    </w:tbl>
    <w:p w:rsidR="00B23BD8" w:rsidRPr="00A16B3B" w:rsidRDefault="006D6736" w:rsidP="006D6736">
      <w:pPr>
        <w:tabs>
          <w:tab w:val="left" w:pos="1344"/>
        </w:tabs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0"/>
      </w:tblGrid>
      <w:tr w:rsidR="0078459A" w:rsidTr="000D0D74">
        <w:tc>
          <w:tcPr>
            <w:tcW w:w="11102" w:type="dxa"/>
          </w:tcPr>
          <w:p w:rsidR="0078459A" w:rsidRDefault="0078459A" w:rsidP="006D6736">
            <w:pPr>
              <w:pStyle w:val="Standard"/>
              <w:ind w:left="360"/>
              <w:rPr>
                <w:rFonts w:cs="Times New Roman"/>
                <w:lang w:val="fr-FR" w:bidi="fr-FR"/>
              </w:rPr>
            </w:pPr>
            <w:r w:rsidRPr="006D6736">
              <w:rPr>
                <w:rFonts w:ascii="Brush Script MT" w:hAnsi="Brush Script MT"/>
                <w:b/>
                <w:bCs/>
                <w:sz w:val="48"/>
                <w:szCs w:val="72"/>
                <w:lang w:val="fr-FR"/>
              </w:rPr>
              <w:t xml:space="preserve">A noter dans l’agenda </w:t>
            </w:r>
            <w:r w:rsidR="006D6736">
              <w:rPr>
                <w:rFonts w:ascii="Brush Script MT" w:hAnsi="Brush Script MT"/>
                <w:b/>
                <w:bCs/>
                <w:sz w:val="48"/>
                <w:szCs w:val="72"/>
                <w:lang w:val="fr-FR"/>
              </w:rPr>
              <w:t xml:space="preserve">le 30 novembre à 11h </w:t>
            </w:r>
            <w:r w:rsidRPr="006D6736">
              <w:rPr>
                <w:rFonts w:cs="Times New Roman"/>
                <w:lang w:val="fr-FR" w:bidi="fr-FR"/>
              </w:rPr>
              <w:t>réunion d’échange avec le conseil à la salle des mariages.</w:t>
            </w:r>
            <w:r w:rsidR="00A16B3B" w:rsidRPr="006D6736">
              <w:rPr>
                <w:rFonts w:cs="Times New Roman"/>
                <w:lang w:val="fr-FR" w:bidi="fr-FR"/>
              </w:rPr>
              <w:t xml:space="preserve"> </w:t>
            </w:r>
            <w:r w:rsidR="00A16B3B" w:rsidRPr="00A16B3B">
              <w:rPr>
                <w:rFonts w:cs="Times New Roman"/>
                <w:lang w:val="fr-FR" w:bidi="fr-FR"/>
              </w:rPr>
              <w:t xml:space="preserve">Proposition de thèmes : </w:t>
            </w:r>
            <w:r w:rsidR="00A16B3B">
              <w:rPr>
                <w:rFonts w:cs="Times New Roman"/>
                <w:lang w:val="fr-FR" w:bidi="fr-FR"/>
              </w:rPr>
              <w:t xml:space="preserve">limite vitesse, situation financière, formation défibrillateur et secourisme, </w:t>
            </w:r>
            <w:r w:rsidR="00AD0AF3">
              <w:rPr>
                <w:rFonts w:cs="Times New Roman"/>
                <w:lang w:val="fr-FR" w:bidi="fr-FR"/>
              </w:rPr>
              <w:t xml:space="preserve">réserves d’eau, </w:t>
            </w:r>
            <w:r w:rsidR="00A16B3B">
              <w:rPr>
                <w:rFonts w:cs="Times New Roman"/>
                <w:lang w:val="fr-FR" w:bidi="fr-FR"/>
              </w:rPr>
              <w:t>etc.. Merci de faire part des points que vous souhaitez voir aborder.</w:t>
            </w:r>
          </w:p>
          <w:p w:rsidR="00191B2C" w:rsidRDefault="00191B2C" w:rsidP="006D6736">
            <w:pPr>
              <w:pStyle w:val="Standard"/>
              <w:ind w:left="360"/>
              <w:rPr>
                <w:lang w:val="fr-FR"/>
              </w:rPr>
            </w:pPr>
          </w:p>
          <w:p w:rsidR="00191B2C" w:rsidRDefault="00191B2C" w:rsidP="006D6736">
            <w:pPr>
              <w:pStyle w:val="Standard"/>
              <w:ind w:left="360"/>
              <w:rPr>
                <w:lang w:val="fr-FR"/>
              </w:rPr>
            </w:pPr>
          </w:p>
          <w:p w:rsidR="00191B2C" w:rsidRPr="000D0D74" w:rsidRDefault="00191B2C" w:rsidP="006D6736">
            <w:pPr>
              <w:pStyle w:val="Standard"/>
              <w:ind w:left="360"/>
              <w:rPr>
                <w:lang w:val="fr-FR"/>
              </w:rPr>
            </w:pPr>
          </w:p>
        </w:tc>
      </w:tr>
    </w:tbl>
    <w:p w:rsidR="00BF0E53" w:rsidRDefault="00BF0E53" w:rsidP="00BF0E53">
      <w:pPr>
        <w:spacing w:after="0" w:line="240" w:lineRule="auto"/>
        <w:jc w:val="center"/>
        <w:rPr>
          <w:rFonts w:ascii="Brush Script MT" w:hAnsi="Brush Script MT"/>
          <w:b/>
          <w:bCs/>
          <w:sz w:val="44"/>
          <w:szCs w:val="72"/>
        </w:rPr>
      </w:pPr>
      <w:r w:rsidRPr="00C01062">
        <w:rPr>
          <w:rFonts w:ascii="Brush Script MT" w:hAnsi="Brush Script MT"/>
          <w:b/>
          <w:bCs/>
          <w:sz w:val="44"/>
          <w:szCs w:val="72"/>
        </w:rPr>
        <w:t>Principaux éléments de la réunion d</w:t>
      </w:r>
      <w:r>
        <w:rPr>
          <w:rFonts w:ascii="Brush Script MT" w:hAnsi="Brush Script MT"/>
          <w:b/>
          <w:bCs/>
          <w:sz w:val="44"/>
          <w:szCs w:val="72"/>
        </w:rPr>
        <w:t xml:space="preserve">u conseil </w:t>
      </w:r>
      <w:r w:rsidRPr="00C01062">
        <w:rPr>
          <w:rFonts w:ascii="Brush Script MT" w:hAnsi="Brush Script MT"/>
          <w:b/>
          <w:bCs/>
          <w:sz w:val="44"/>
          <w:szCs w:val="72"/>
        </w:rPr>
        <w:t>municipa</w:t>
      </w:r>
      <w:r>
        <w:rPr>
          <w:rFonts w:ascii="Brush Script MT" w:hAnsi="Brush Script MT"/>
          <w:b/>
          <w:bCs/>
          <w:sz w:val="44"/>
          <w:szCs w:val="72"/>
        </w:rPr>
        <w:t>l</w:t>
      </w:r>
      <w:r w:rsidRPr="00C01062">
        <w:rPr>
          <w:rFonts w:ascii="Brush Script MT" w:hAnsi="Brush Script MT"/>
          <w:b/>
          <w:bCs/>
          <w:sz w:val="44"/>
          <w:szCs w:val="72"/>
        </w:rPr>
        <w:t xml:space="preserve"> du 1</w:t>
      </w:r>
      <w:r>
        <w:rPr>
          <w:rFonts w:ascii="Brush Script MT" w:hAnsi="Brush Script MT"/>
          <w:b/>
          <w:bCs/>
          <w:sz w:val="44"/>
          <w:szCs w:val="72"/>
        </w:rPr>
        <w:t>1 octobre</w:t>
      </w:r>
    </w:p>
    <w:p w:rsidR="003964A0" w:rsidRDefault="003964A0" w:rsidP="00BF0E53">
      <w:pPr>
        <w:spacing w:after="0" w:line="240" w:lineRule="auto"/>
        <w:jc w:val="center"/>
      </w:pPr>
      <w:r w:rsidRPr="00AE6DF0">
        <w:t xml:space="preserve">Le compte-rendu complet </w:t>
      </w:r>
      <w:r w:rsidR="00DC75C8">
        <w:t>est</w:t>
      </w:r>
      <w:r w:rsidRPr="00AE6DF0">
        <w:t xml:space="preserve"> affiché en mairie</w:t>
      </w:r>
    </w:p>
    <w:p w:rsidR="003964A0" w:rsidRPr="003964A0" w:rsidRDefault="003964A0" w:rsidP="00BF0E53">
      <w:pPr>
        <w:spacing w:after="0" w:line="240" w:lineRule="auto"/>
        <w:jc w:val="center"/>
        <w:rPr>
          <w:rFonts w:ascii="Brush Script MT" w:hAnsi="Brush Script MT"/>
          <w:b/>
          <w:bCs/>
          <w:sz w:val="12"/>
          <w:szCs w:val="72"/>
        </w:rPr>
      </w:pPr>
    </w:p>
    <w:p w:rsidR="00BF0E53" w:rsidRDefault="00BF0E53" w:rsidP="00B715E3">
      <w:pPr>
        <w:spacing w:after="0" w:line="240" w:lineRule="auto"/>
        <w:jc w:val="both"/>
      </w:pPr>
      <w:r>
        <w:t xml:space="preserve">Hervé Plantefève a décidé de mettre un terme à sa participation au conseil municipal. </w:t>
      </w:r>
      <w:r w:rsidR="00382502">
        <w:t>A cette occasion, il est important de rappeler que c</w:t>
      </w:r>
      <w:r>
        <w:t xml:space="preserve">hacun de celles et ceux qui se sont investis </w:t>
      </w:r>
      <w:r w:rsidR="006D6736">
        <w:t>pour</w:t>
      </w:r>
      <w:r>
        <w:t xml:space="preserve"> le bien commun de la commune, que ce soit au sein du conseil ou de ses comités</w:t>
      </w:r>
      <w:r w:rsidR="001F125C">
        <w:t xml:space="preserve">, doivent être remerciés pour leur contribution. Arrêter un investissement n’est pas une décision aisée, et tous ces efforts, visibles ou moins visibles, ont contribués à l’animation </w:t>
      </w:r>
      <w:r w:rsidR="00B715E3">
        <w:t>d’Authou</w:t>
      </w:r>
      <w:r>
        <w:t xml:space="preserve">. </w:t>
      </w:r>
      <w:r w:rsidR="00837C77">
        <w:t>Merci donc à tous.</w:t>
      </w:r>
    </w:p>
    <w:p w:rsidR="001F125C" w:rsidRDefault="001F125C" w:rsidP="00B715E3">
      <w:pPr>
        <w:spacing w:after="0" w:line="240" w:lineRule="auto"/>
        <w:jc w:val="both"/>
      </w:pPr>
    </w:p>
    <w:p w:rsidR="001F125C" w:rsidRDefault="001F125C" w:rsidP="00B715E3">
      <w:pPr>
        <w:spacing w:after="0" w:line="240" w:lineRule="auto"/>
        <w:jc w:val="both"/>
      </w:pPr>
      <w:r>
        <w:t xml:space="preserve">Le 18 octobre était également la dernière journée pour Catherine Beaufre qui a accompagné la vie </w:t>
      </w:r>
      <w:r w:rsidR="00B715E3">
        <w:t>de la commune</w:t>
      </w:r>
      <w:r>
        <w:t xml:space="preserve"> depuis si longtemps. </w:t>
      </w:r>
      <w:r w:rsidR="00382502">
        <w:t xml:space="preserve">Catherine ne part pas très loin puisqu’elle prend un poste lui permettant de faire plus d’heures à Pont-Authou. Nous la remercions pour avoir accompagné Authou aussi longtemps et lui souhaitons une nouvelle aventure enrichissante. </w:t>
      </w:r>
    </w:p>
    <w:p w:rsidR="00382502" w:rsidRDefault="00382502" w:rsidP="00B715E3">
      <w:pPr>
        <w:spacing w:after="0" w:line="240" w:lineRule="auto"/>
        <w:jc w:val="both"/>
      </w:pPr>
      <w:r>
        <w:t xml:space="preserve">Et nous souhaitons la bienvenue à Catherine Leboutet, qui </w:t>
      </w:r>
      <w:r w:rsidR="00B715E3">
        <w:t>reprend le flambeau. Catherine a déjà une expérience équivalente dans une commune similaire et est également deuxième adjointe à Bos-Rosbert.</w:t>
      </w:r>
    </w:p>
    <w:p w:rsidR="00837C77" w:rsidRDefault="00837C77" w:rsidP="00B715E3">
      <w:pPr>
        <w:spacing w:after="0" w:line="240" w:lineRule="auto"/>
        <w:jc w:val="both"/>
      </w:pPr>
    </w:p>
    <w:p w:rsidR="00837C77" w:rsidRPr="00523B25" w:rsidRDefault="00837C77" w:rsidP="00837C77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Finances</w:t>
      </w:r>
    </w:p>
    <w:p w:rsidR="00837C77" w:rsidRPr="00523B25" w:rsidRDefault="00837C77" w:rsidP="00837C77">
      <w:pPr>
        <w:pStyle w:val="Standard"/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Un point est prévu avec le sous-préfet le 12 novembre. Au-delà des problèmes déjà mentionnés, il faut vraisemblablement intégrer le fait que les contributions de l’Etat seront plus restreintes l’an prochain ce qui apporte une contrainte supplémentaire.</w:t>
      </w:r>
    </w:p>
    <w:p w:rsidR="00837C77" w:rsidRPr="00523B25" w:rsidRDefault="00837C77" w:rsidP="00837C77">
      <w:pPr>
        <w:pStyle w:val="Standard"/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Dans ce cadre il faudra se poser la question de la ve</w:t>
      </w:r>
      <w:r w:rsidR="00A16B3B" w:rsidRPr="00523B25">
        <w:rPr>
          <w:rFonts w:cs="Times New Roman"/>
          <w:sz w:val="22"/>
          <w:szCs w:val="22"/>
          <w:lang w:val="fr-FR" w:bidi="fr-FR"/>
        </w:rPr>
        <w:t>n</w:t>
      </w:r>
      <w:r w:rsidRPr="00523B25">
        <w:rPr>
          <w:rFonts w:cs="Times New Roman"/>
          <w:sz w:val="22"/>
          <w:szCs w:val="22"/>
          <w:lang w:val="fr-FR" w:bidi="fr-FR"/>
        </w:rPr>
        <w:t xml:space="preserve">te d’un bien communal pour retrouver une situation </w:t>
      </w:r>
      <w:r w:rsidR="00A16B3B" w:rsidRPr="00523B25">
        <w:rPr>
          <w:rFonts w:cs="Times New Roman"/>
          <w:sz w:val="22"/>
          <w:szCs w:val="22"/>
          <w:lang w:val="fr-FR" w:bidi="fr-FR"/>
        </w:rPr>
        <w:t>f</w:t>
      </w:r>
      <w:r w:rsidRPr="00523B25">
        <w:rPr>
          <w:rFonts w:cs="Times New Roman"/>
          <w:sz w:val="22"/>
          <w:szCs w:val="22"/>
          <w:lang w:val="fr-FR" w:bidi="fr-FR"/>
        </w:rPr>
        <w:t xml:space="preserve">inancière plus </w:t>
      </w:r>
      <w:r w:rsidR="00A16B3B" w:rsidRPr="00523B25">
        <w:rPr>
          <w:rFonts w:cs="Times New Roman"/>
          <w:sz w:val="22"/>
          <w:szCs w:val="22"/>
          <w:lang w:val="fr-FR" w:bidi="fr-FR"/>
        </w:rPr>
        <w:t xml:space="preserve">aisée. Nous avons déjà un emprunt conséquent et ne pouvons </w:t>
      </w:r>
      <w:r w:rsidR="00523B25" w:rsidRPr="00523B25">
        <w:rPr>
          <w:rFonts w:cs="Times New Roman"/>
          <w:sz w:val="22"/>
          <w:szCs w:val="22"/>
          <w:lang w:val="fr-FR" w:bidi="fr-FR"/>
        </w:rPr>
        <w:t>sans doute pas</w:t>
      </w:r>
      <w:r w:rsidR="00A16B3B" w:rsidRPr="00523B25">
        <w:rPr>
          <w:rFonts w:cs="Times New Roman"/>
          <w:sz w:val="22"/>
          <w:szCs w:val="22"/>
          <w:lang w:val="fr-FR" w:bidi="fr-FR"/>
        </w:rPr>
        <w:t xml:space="preserve"> vivre à crédit plus longtemps.</w:t>
      </w:r>
    </w:p>
    <w:p w:rsidR="00837C77" w:rsidRPr="00523B25" w:rsidRDefault="00837C77" w:rsidP="00837C77">
      <w:pPr>
        <w:pStyle w:val="Standard"/>
        <w:ind w:left="360"/>
        <w:rPr>
          <w:rFonts w:cs="Times New Roman"/>
          <w:sz w:val="22"/>
          <w:szCs w:val="22"/>
          <w:lang w:val="fr-FR" w:bidi="fr-FR"/>
        </w:rPr>
      </w:pPr>
    </w:p>
    <w:p w:rsidR="00837C77" w:rsidRPr="00523B25" w:rsidRDefault="00A16B3B" w:rsidP="00837C77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Plan d’urbanisme</w:t>
      </w:r>
      <w:r w:rsidR="00523B25" w:rsidRPr="00523B25">
        <w:rPr>
          <w:rFonts w:cs="Times New Roman"/>
          <w:sz w:val="22"/>
          <w:szCs w:val="22"/>
          <w:lang w:val="fr-FR" w:bidi="fr-FR"/>
        </w:rPr>
        <w:t xml:space="preserve"> (pour les déclarations de travaux et demandes de permis de construire)</w:t>
      </w:r>
    </w:p>
    <w:p w:rsidR="00A16B3B" w:rsidRPr="00523B25" w:rsidRDefault="00A16B3B" w:rsidP="00A16B3B">
      <w:pPr>
        <w:pStyle w:val="Standard"/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 xml:space="preserve">La communauté de communes a décidé de retravailler le plan d’urbanisme. C’est un sujet qu’il faudra accompagner </w:t>
      </w:r>
      <w:r w:rsidR="006D6736">
        <w:rPr>
          <w:rFonts w:cs="Times New Roman"/>
          <w:sz w:val="22"/>
          <w:szCs w:val="22"/>
          <w:lang w:val="fr-FR" w:bidi="fr-FR"/>
        </w:rPr>
        <w:t xml:space="preserve">le mieux </w:t>
      </w:r>
      <w:r w:rsidRPr="00523B25">
        <w:rPr>
          <w:rFonts w:cs="Times New Roman"/>
          <w:sz w:val="22"/>
          <w:szCs w:val="22"/>
          <w:lang w:val="fr-FR" w:bidi="fr-FR"/>
        </w:rPr>
        <w:t>possible pour que les contraintes qui en découleront soient plus compréhensibles.</w:t>
      </w:r>
    </w:p>
    <w:p w:rsidR="00837C77" w:rsidRPr="00523B25" w:rsidRDefault="00837C77" w:rsidP="00A16B3B">
      <w:pPr>
        <w:pStyle w:val="Standard"/>
        <w:rPr>
          <w:rFonts w:cs="Times New Roman"/>
          <w:sz w:val="22"/>
          <w:szCs w:val="22"/>
          <w:lang w:val="fr-FR" w:bidi="fr-FR"/>
        </w:rPr>
      </w:pPr>
    </w:p>
    <w:p w:rsidR="00837C77" w:rsidRPr="00523B25" w:rsidRDefault="00837C77" w:rsidP="00837C77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Groupe Voirie</w:t>
      </w:r>
    </w:p>
    <w:p w:rsidR="00837C77" w:rsidRPr="00523B25" w:rsidRDefault="00837C77" w:rsidP="00837C77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 xml:space="preserve">arbres dans la rivière : </w:t>
      </w:r>
      <w:r w:rsidR="00A16B3B" w:rsidRPr="00523B25">
        <w:rPr>
          <w:rFonts w:cs="Times New Roman"/>
          <w:sz w:val="22"/>
          <w:szCs w:val="22"/>
          <w:lang w:val="fr-FR" w:bidi="fr-FR"/>
        </w:rPr>
        <w:t xml:space="preserve">la seconde journée de travaux a été effectuée </w:t>
      </w:r>
      <w:r w:rsidRPr="00523B25">
        <w:rPr>
          <w:rFonts w:cs="Times New Roman"/>
          <w:sz w:val="22"/>
          <w:szCs w:val="22"/>
          <w:lang w:val="fr-FR" w:bidi="fr-FR"/>
        </w:rPr>
        <w:t xml:space="preserve">gracieusement, </w:t>
      </w:r>
    </w:p>
    <w:p w:rsidR="00837C77" w:rsidRPr="00523B25" w:rsidRDefault="00837C77" w:rsidP="00837C77">
      <w:pPr>
        <w:pStyle w:val="Standard"/>
        <w:numPr>
          <w:ilvl w:val="0"/>
          <w:numId w:val="9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passage à niveau vers Brionne</w:t>
      </w:r>
      <w:r w:rsidR="00A16B3B" w:rsidRPr="00523B25">
        <w:rPr>
          <w:rFonts w:cs="Times New Roman"/>
          <w:sz w:val="22"/>
          <w:szCs w:val="22"/>
          <w:lang w:val="fr-FR" w:bidi="fr-FR"/>
        </w:rPr>
        <w:t xml:space="preserve"> : la SNCF </w:t>
      </w:r>
      <w:r w:rsidR="00807DBD">
        <w:rPr>
          <w:rFonts w:cs="Times New Roman"/>
          <w:sz w:val="22"/>
          <w:szCs w:val="22"/>
          <w:lang w:val="fr-FR" w:bidi="fr-FR"/>
        </w:rPr>
        <w:t>va mettre des barrières plus visible</w:t>
      </w:r>
      <w:r w:rsidR="00F73BB7">
        <w:rPr>
          <w:rFonts w:cs="Times New Roman"/>
          <w:sz w:val="22"/>
          <w:szCs w:val="22"/>
          <w:lang w:val="fr-FR" w:bidi="fr-FR"/>
        </w:rPr>
        <w:t>s</w:t>
      </w:r>
      <w:r w:rsidR="00A16B3B" w:rsidRPr="00523B25">
        <w:rPr>
          <w:rFonts w:cs="Times New Roman"/>
          <w:sz w:val="22"/>
          <w:szCs w:val="22"/>
          <w:lang w:val="fr-FR" w:bidi="fr-FR"/>
        </w:rPr>
        <w:t xml:space="preserve"> </w:t>
      </w:r>
      <w:r w:rsidR="00807DBD">
        <w:rPr>
          <w:rFonts w:cs="Times New Roman"/>
          <w:sz w:val="22"/>
          <w:szCs w:val="22"/>
          <w:lang w:val="fr-FR" w:bidi="fr-FR"/>
        </w:rPr>
        <w:t xml:space="preserve">et a </w:t>
      </w:r>
      <w:r w:rsidR="00A16B3B" w:rsidRPr="00523B25">
        <w:rPr>
          <w:rFonts w:cs="Times New Roman"/>
          <w:sz w:val="22"/>
          <w:szCs w:val="22"/>
          <w:lang w:val="fr-FR" w:bidi="fr-FR"/>
        </w:rPr>
        <w:t xml:space="preserve">demandé une </w:t>
      </w:r>
      <w:r w:rsidRPr="00523B25">
        <w:rPr>
          <w:rFonts w:cs="Times New Roman"/>
          <w:sz w:val="22"/>
          <w:szCs w:val="22"/>
          <w:lang w:val="fr-FR" w:bidi="fr-FR"/>
        </w:rPr>
        <w:t xml:space="preserve">réunion </w:t>
      </w:r>
      <w:r w:rsidR="00AD0AF3" w:rsidRPr="00523B25">
        <w:rPr>
          <w:rFonts w:cs="Times New Roman"/>
          <w:sz w:val="22"/>
          <w:szCs w:val="22"/>
          <w:lang w:val="fr-FR" w:bidi="fr-FR"/>
        </w:rPr>
        <w:t>avec la commune</w:t>
      </w:r>
      <w:r w:rsidRPr="00523B25">
        <w:rPr>
          <w:rFonts w:cs="Times New Roman"/>
          <w:sz w:val="22"/>
          <w:szCs w:val="22"/>
          <w:lang w:val="fr-FR" w:bidi="fr-FR"/>
        </w:rPr>
        <w:t xml:space="preserve">, </w:t>
      </w:r>
      <w:r w:rsidR="00AD0AF3" w:rsidRPr="00523B25">
        <w:rPr>
          <w:rFonts w:cs="Times New Roman"/>
          <w:sz w:val="22"/>
          <w:szCs w:val="22"/>
          <w:lang w:val="fr-FR" w:bidi="fr-FR"/>
        </w:rPr>
        <w:t xml:space="preserve">la </w:t>
      </w:r>
      <w:r w:rsidRPr="00523B25">
        <w:rPr>
          <w:rFonts w:cs="Times New Roman"/>
          <w:sz w:val="22"/>
          <w:szCs w:val="22"/>
          <w:lang w:val="fr-FR" w:bidi="fr-FR"/>
        </w:rPr>
        <w:t>voirie, EDF et Orange</w:t>
      </w:r>
      <w:r w:rsidR="00AD0AF3" w:rsidRPr="00523B25">
        <w:rPr>
          <w:rFonts w:cs="Times New Roman"/>
          <w:sz w:val="22"/>
          <w:szCs w:val="22"/>
          <w:lang w:val="fr-FR" w:bidi="fr-FR"/>
        </w:rPr>
        <w:t xml:space="preserve"> pour améliorer la visibilité</w:t>
      </w:r>
      <w:r w:rsidR="00807DBD">
        <w:rPr>
          <w:rFonts w:cs="Times New Roman"/>
          <w:sz w:val="22"/>
          <w:szCs w:val="22"/>
          <w:lang w:val="fr-FR" w:bidi="fr-FR"/>
        </w:rPr>
        <w:t xml:space="preserve"> globale</w:t>
      </w:r>
    </w:p>
    <w:p w:rsidR="00837C77" w:rsidRPr="00523B25" w:rsidRDefault="00837C77" w:rsidP="00837C77">
      <w:pPr>
        <w:pStyle w:val="Standard"/>
        <w:numPr>
          <w:ilvl w:val="1"/>
          <w:numId w:val="9"/>
        </w:numPr>
        <w:ind w:left="990" w:hanging="270"/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 xml:space="preserve">EDF &amp; Orange : </w:t>
      </w:r>
      <w:r w:rsidR="00AD0AF3" w:rsidRPr="00523B25">
        <w:rPr>
          <w:rFonts w:cs="Times New Roman"/>
          <w:sz w:val="22"/>
          <w:szCs w:val="22"/>
          <w:lang w:val="fr-FR" w:bidi="fr-FR"/>
        </w:rPr>
        <w:t xml:space="preserve">la </w:t>
      </w:r>
      <w:r w:rsidRPr="00523B25">
        <w:rPr>
          <w:rFonts w:cs="Times New Roman"/>
          <w:sz w:val="22"/>
          <w:szCs w:val="22"/>
          <w:lang w:val="fr-FR" w:bidi="fr-FR"/>
        </w:rPr>
        <w:t>SNCF</w:t>
      </w:r>
      <w:r w:rsidR="00AD0AF3" w:rsidRPr="00523B25">
        <w:rPr>
          <w:rFonts w:cs="Times New Roman"/>
          <w:sz w:val="22"/>
          <w:szCs w:val="22"/>
          <w:lang w:val="fr-FR" w:bidi="fr-FR"/>
        </w:rPr>
        <w:t xml:space="preserve"> leur demande</w:t>
      </w:r>
      <w:r w:rsidRPr="00523B25">
        <w:rPr>
          <w:rFonts w:cs="Times New Roman"/>
          <w:sz w:val="22"/>
          <w:szCs w:val="22"/>
          <w:lang w:val="fr-FR" w:bidi="fr-FR"/>
        </w:rPr>
        <w:t xml:space="preserve"> d’enlever leurs poteaux ;</w:t>
      </w:r>
      <w:r w:rsidR="00AD0AF3" w:rsidRPr="00523B25">
        <w:rPr>
          <w:rFonts w:cs="Times New Roman"/>
          <w:sz w:val="22"/>
          <w:szCs w:val="22"/>
          <w:lang w:val="fr-FR" w:bidi="fr-FR"/>
        </w:rPr>
        <w:t xml:space="preserve"> </w:t>
      </w:r>
      <w:r w:rsidRPr="00523B25">
        <w:rPr>
          <w:rFonts w:cs="Times New Roman"/>
          <w:sz w:val="22"/>
          <w:szCs w:val="22"/>
          <w:lang w:val="fr-FR" w:bidi="fr-FR"/>
        </w:rPr>
        <w:t xml:space="preserve">la commune ne </w:t>
      </w:r>
      <w:r w:rsidR="00AD0AF3" w:rsidRPr="00523B25">
        <w:rPr>
          <w:rFonts w:cs="Times New Roman"/>
          <w:sz w:val="22"/>
          <w:szCs w:val="22"/>
          <w:lang w:val="fr-FR" w:bidi="fr-FR"/>
        </w:rPr>
        <w:t xml:space="preserve">le </w:t>
      </w:r>
      <w:r w:rsidRPr="00523B25">
        <w:rPr>
          <w:rFonts w:cs="Times New Roman"/>
          <w:sz w:val="22"/>
          <w:szCs w:val="22"/>
          <w:lang w:val="fr-FR" w:bidi="fr-FR"/>
        </w:rPr>
        <w:t xml:space="preserve">financera pas </w:t>
      </w:r>
    </w:p>
    <w:p w:rsidR="00837C77" w:rsidRPr="00523B25" w:rsidRDefault="00AD0AF3" w:rsidP="00837C77">
      <w:pPr>
        <w:pStyle w:val="Standard"/>
        <w:numPr>
          <w:ilvl w:val="1"/>
          <w:numId w:val="9"/>
        </w:numPr>
        <w:ind w:left="990" w:hanging="270"/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 xml:space="preserve">Panneaux de signalisation du passage à niveau : </w:t>
      </w:r>
      <w:r w:rsidR="00837C77" w:rsidRPr="00523B25">
        <w:rPr>
          <w:rFonts w:cs="Times New Roman"/>
          <w:sz w:val="22"/>
          <w:szCs w:val="22"/>
          <w:lang w:val="fr-FR" w:bidi="fr-FR"/>
        </w:rPr>
        <w:t xml:space="preserve">les haies taillées par la commune </w:t>
      </w:r>
      <w:r w:rsidRPr="00523B25">
        <w:rPr>
          <w:rFonts w:cs="Times New Roman"/>
          <w:sz w:val="22"/>
          <w:szCs w:val="22"/>
          <w:lang w:val="fr-FR" w:bidi="fr-FR"/>
        </w:rPr>
        <w:t xml:space="preserve">les </w:t>
      </w:r>
      <w:r w:rsidR="00837C77" w:rsidRPr="00523B25">
        <w:rPr>
          <w:rFonts w:cs="Times New Roman"/>
          <w:sz w:val="22"/>
          <w:szCs w:val="22"/>
          <w:lang w:val="fr-FR" w:bidi="fr-FR"/>
        </w:rPr>
        <w:t xml:space="preserve">rendent visibles, </w:t>
      </w:r>
      <w:r w:rsidRPr="00523B25">
        <w:rPr>
          <w:rFonts w:cs="Times New Roman"/>
          <w:sz w:val="22"/>
          <w:szCs w:val="22"/>
          <w:lang w:val="fr-FR" w:bidi="fr-FR"/>
        </w:rPr>
        <w:t xml:space="preserve">aussi </w:t>
      </w:r>
      <w:r w:rsidR="00837C77" w:rsidRPr="00523B25">
        <w:rPr>
          <w:rFonts w:cs="Times New Roman"/>
          <w:sz w:val="22"/>
          <w:szCs w:val="22"/>
          <w:lang w:val="fr-FR" w:bidi="fr-FR"/>
        </w:rPr>
        <w:t xml:space="preserve">la SNCF ne demande plus leur déplacement mais il faudra maintenir </w:t>
      </w:r>
      <w:r w:rsidR="006D6736">
        <w:rPr>
          <w:rFonts w:cs="Times New Roman"/>
          <w:sz w:val="22"/>
          <w:szCs w:val="22"/>
          <w:lang w:val="fr-FR" w:bidi="fr-FR"/>
        </w:rPr>
        <w:t>la taille des haies.</w:t>
      </w:r>
    </w:p>
    <w:p w:rsidR="00837C77" w:rsidRPr="00523B25" w:rsidRDefault="00837C77" w:rsidP="00837C77">
      <w:pPr>
        <w:pStyle w:val="Standard"/>
        <w:numPr>
          <w:ilvl w:val="1"/>
          <w:numId w:val="9"/>
        </w:numPr>
        <w:ind w:left="990" w:hanging="270"/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la SNCF et la voirie pensent possible d’obtenir des subventions pour un radar pédagogique, à charge pour la commune d’en faire la demande</w:t>
      </w:r>
      <w:r w:rsidR="00807DBD">
        <w:rPr>
          <w:rFonts w:cs="Times New Roman"/>
          <w:sz w:val="22"/>
          <w:szCs w:val="22"/>
          <w:lang w:val="fr-FR" w:bidi="fr-FR"/>
        </w:rPr>
        <w:t xml:space="preserve"> et que ce coût soit acceptable pour Authou.</w:t>
      </w:r>
    </w:p>
    <w:p w:rsidR="00837C77" w:rsidRPr="00523B25" w:rsidRDefault="00837C77" w:rsidP="00837C77">
      <w:pPr>
        <w:pStyle w:val="Standard"/>
        <w:numPr>
          <w:ilvl w:val="1"/>
          <w:numId w:val="9"/>
        </w:numPr>
        <w:ind w:left="990" w:hanging="270"/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la voirie recommande d’enlever le panneau 70 à l’entrée de la commune : action approuvée par la majorité du conseil car elle concoure à une meilleure maîtrise de la vitesse</w:t>
      </w:r>
    </w:p>
    <w:p w:rsidR="00AD0AF3" w:rsidRPr="00523B25" w:rsidRDefault="00AD0AF3" w:rsidP="00AD0AF3">
      <w:pPr>
        <w:pStyle w:val="Standard"/>
        <w:rPr>
          <w:rFonts w:cs="Times New Roman"/>
          <w:sz w:val="22"/>
          <w:szCs w:val="22"/>
          <w:lang w:val="fr-FR" w:bidi="fr-FR"/>
        </w:rPr>
      </w:pPr>
    </w:p>
    <w:p w:rsidR="00AD0AF3" w:rsidRPr="00523B25" w:rsidRDefault="00AD0AF3" w:rsidP="00AD0AF3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Excès de vitesse</w:t>
      </w:r>
    </w:p>
    <w:p w:rsidR="00837C77" w:rsidRPr="00523B25" w:rsidRDefault="00AD0AF3" w:rsidP="00AD0AF3">
      <w:pPr>
        <w:pStyle w:val="Standard"/>
        <w:ind w:left="360"/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Catherine Leboutet</w:t>
      </w:r>
      <w:r w:rsidR="00837C77" w:rsidRPr="00523B25">
        <w:rPr>
          <w:rFonts w:cs="Times New Roman"/>
          <w:sz w:val="22"/>
          <w:szCs w:val="22"/>
          <w:lang w:val="fr-FR" w:bidi="fr-FR"/>
        </w:rPr>
        <w:t xml:space="preserve"> se rapproche de la responsable de la voirie pour revoir le chiffrage des ralentisseurs sur la base des informations </w:t>
      </w:r>
      <w:r w:rsidR="00807DBD">
        <w:rPr>
          <w:rFonts w:cs="Times New Roman"/>
          <w:sz w:val="22"/>
          <w:szCs w:val="22"/>
          <w:lang w:val="fr-FR" w:bidi="fr-FR"/>
        </w:rPr>
        <w:t>fournies</w:t>
      </w:r>
      <w:r w:rsidR="00837C77" w:rsidRPr="00523B25">
        <w:rPr>
          <w:rFonts w:cs="Times New Roman"/>
          <w:sz w:val="22"/>
          <w:szCs w:val="22"/>
          <w:lang w:val="fr-FR" w:bidi="fr-FR"/>
        </w:rPr>
        <w:t xml:space="preserve"> par un habitant</w:t>
      </w:r>
      <w:r w:rsidRPr="00523B25">
        <w:rPr>
          <w:rFonts w:cs="Times New Roman"/>
          <w:sz w:val="22"/>
          <w:szCs w:val="22"/>
          <w:lang w:val="fr-FR" w:bidi="fr-FR"/>
        </w:rPr>
        <w:t xml:space="preserve"> d’Authou</w:t>
      </w:r>
    </w:p>
    <w:p w:rsidR="00837C77" w:rsidRPr="00523B25" w:rsidRDefault="00837C77" w:rsidP="00837C77">
      <w:pPr>
        <w:pStyle w:val="Standard"/>
        <w:ind w:left="720"/>
        <w:rPr>
          <w:rFonts w:cs="Times New Roman"/>
          <w:sz w:val="22"/>
          <w:szCs w:val="22"/>
          <w:lang w:val="fr-FR" w:bidi="fr-FR"/>
        </w:rPr>
      </w:pPr>
    </w:p>
    <w:p w:rsidR="00837C77" w:rsidRPr="00523B25" w:rsidRDefault="00837C77" w:rsidP="00837C77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Groupe Eau –sécurité incendie</w:t>
      </w:r>
    </w:p>
    <w:p w:rsidR="00837C77" w:rsidRPr="00523B25" w:rsidRDefault="00837C77" w:rsidP="00837C77">
      <w:pPr>
        <w:pStyle w:val="Standard"/>
        <w:numPr>
          <w:ilvl w:val="0"/>
          <w:numId w:val="6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l</w:t>
      </w:r>
      <w:r w:rsidR="00AD0AF3" w:rsidRPr="00523B25">
        <w:rPr>
          <w:rFonts w:cs="Times New Roman"/>
          <w:sz w:val="22"/>
          <w:szCs w:val="22"/>
          <w:lang w:val="fr-FR" w:bidi="fr-FR"/>
        </w:rPr>
        <w:t xml:space="preserve">’approche des </w:t>
      </w:r>
      <w:r w:rsidRPr="00523B25">
        <w:rPr>
          <w:rFonts w:cs="Times New Roman"/>
          <w:sz w:val="22"/>
          <w:szCs w:val="22"/>
          <w:lang w:val="fr-FR" w:bidi="fr-FR"/>
        </w:rPr>
        <w:t>pompiers conduit à 13 points de ravitaillement en eau</w:t>
      </w:r>
      <w:r w:rsidR="00AD0AF3" w:rsidRPr="00523B25">
        <w:rPr>
          <w:rFonts w:cs="Times New Roman"/>
          <w:sz w:val="22"/>
          <w:szCs w:val="22"/>
          <w:lang w:val="fr-FR" w:bidi="fr-FR"/>
        </w:rPr>
        <w:t>, ce qui est financièrement très lourd</w:t>
      </w:r>
    </w:p>
    <w:p w:rsidR="00837C77" w:rsidRPr="00523B25" w:rsidRDefault="00837C77" w:rsidP="00837C77">
      <w:pPr>
        <w:pStyle w:val="Standard"/>
        <w:numPr>
          <w:ilvl w:val="0"/>
          <w:numId w:val="6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 xml:space="preserve">3 sont déjà installés ; le point avec les pompiers a conduit à identifier 3 autres points essentiels </w:t>
      </w:r>
    </w:p>
    <w:p w:rsidR="00837C77" w:rsidRPr="00523B25" w:rsidRDefault="00AD0AF3" w:rsidP="00837C77">
      <w:pPr>
        <w:pStyle w:val="Standard"/>
        <w:numPr>
          <w:ilvl w:val="0"/>
          <w:numId w:val="6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l</w:t>
      </w:r>
      <w:r w:rsidR="00837C77" w:rsidRPr="00523B25">
        <w:rPr>
          <w:rFonts w:cs="Times New Roman"/>
          <w:sz w:val="22"/>
          <w:szCs w:val="22"/>
          <w:lang w:val="fr-FR" w:bidi="fr-FR"/>
        </w:rPr>
        <w:t>es propriétaires sont en train d’être contactés pour accord et préparation de conventions</w:t>
      </w:r>
    </w:p>
    <w:p w:rsidR="00837C77" w:rsidRPr="00523B25" w:rsidRDefault="00AD0AF3" w:rsidP="00837C77">
      <w:pPr>
        <w:pStyle w:val="Standard"/>
        <w:numPr>
          <w:ilvl w:val="0"/>
          <w:numId w:val="6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la commune va essayer, même si les possibilités sont très fortement restreintes, d’</w:t>
      </w:r>
      <w:r w:rsidR="00837C77" w:rsidRPr="00523B25">
        <w:rPr>
          <w:rFonts w:cs="Times New Roman"/>
          <w:sz w:val="22"/>
          <w:szCs w:val="22"/>
          <w:lang w:val="fr-FR" w:bidi="fr-FR"/>
        </w:rPr>
        <w:t>obtenir des subvention</w:t>
      </w:r>
      <w:r w:rsidRPr="00523B25">
        <w:rPr>
          <w:rFonts w:cs="Times New Roman"/>
          <w:sz w:val="22"/>
          <w:szCs w:val="22"/>
          <w:lang w:val="fr-FR" w:bidi="fr-FR"/>
        </w:rPr>
        <w:t>s</w:t>
      </w:r>
      <w:r w:rsidR="00837C77" w:rsidRPr="00523B25">
        <w:rPr>
          <w:rFonts w:cs="Times New Roman"/>
          <w:sz w:val="22"/>
          <w:szCs w:val="22"/>
          <w:lang w:val="fr-FR" w:bidi="fr-FR"/>
        </w:rPr>
        <w:t xml:space="preserve"> </w:t>
      </w:r>
    </w:p>
    <w:p w:rsidR="00837C77" w:rsidRPr="00523B25" w:rsidRDefault="00AD0AF3" w:rsidP="00837C77">
      <w:pPr>
        <w:pStyle w:val="Standard"/>
        <w:numPr>
          <w:ilvl w:val="0"/>
          <w:numId w:val="6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u</w:t>
      </w:r>
      <w:r w:rsidR="00837C77" w:rsidRPr="00523B25">
        <w:rPr>
          <w:rFonts w:cs="Times New Roman"/>
          <w:sz w:val="22"/>
          <w:szCs w:val="22"/>
          <w:lang w:val="fr-FR" w:bidi="fr-FR"/>
        </w:rPr>
        <w:t xml:space="preserve">n point prévu avec le service qui gère les </w:t>
      </w:r>
      <w:r w:rsidRPr="00523B25">
        <w:rPr>
          <w:rFonts w:cs="Times New Roman"/>
          <w:sz w:val="22"/>
          <w:szCs w:val="22"/>
          <w:lang w:val="fr-FR" w:bidi="fr-FR"/>
        </w:rPr>
        <w:t>conduites d’eau potables est également prévu</w:t>
      </w:r>
      <w:r w:rsidR="00837C77" w:rsidRPr="00523B25">
        <w:rPr>
          <w:rFonts w:cs="Times New Roman"/>
          <w:sz w:val="22"/>
          <w:szCs w:val="22"/>
          <w:lang w:val="fr-FR" w:bidi="fr-FR"/>
        </w:rPr>
        <w:t xml:space="preserve"> pour vérifier s’il</w:t>
      </w:r>
      <w:r w:rsidR="00807DBD">
        <w:rPr>
          <w:rFonts w:cs="Times New Roman"/>
          <w:sz w:val="22"/>
          <w:szCs w:val="22"/>
          <w:lang w:val="fr-FR" w:bidi="fr-FR"/>
        </w:rPr>
        <w:t xml:space="preserve"> est </w:t>
      </w:r>
      <w:r w:rsidR="00837C77" w:rsidRPr="00523B25">
        <w:rPr>
          <w:rFonts w:cs="Times New Roman"/>
          <w:sz w:val="22"/>
          <w:szCs w:val="22"/>
          <w:lang w:val="fr-FR" w:bidi="fr-FR"/>
        </w:rPr>
        <w:t xml:space="preserve">toujours prévu d’installer des bouches à incendie </w:t>
      </w:r>
      <w:r w:rsidR="00807DBD">
        <w:rPr>
          <w:rFonts w:cs="Times New Roman"/>
          <w:sz w:val="22"/>
          <w:szCs w:val="22"/>
          <w:lang w:val="fr-FR" w:bidi="fr-FR"/>
        </w:rPr>
        <w:t xml:space="preserve">aux Mouchelleries </w:t>
      </w:r>
      <w:r w:rsidR="00837C77" w:rsidRPr="00523B25">
        <w:rPr>
          <w:rFonts w:cs="Times New Roman"/>
          <w:sz w:val="22"/>
          <w:szCs w:val="22"/>
          <w:lang w:val="fr-FR" w:bidi="fr-FR"/>
        </w:rPr>
        <w:t>et quand  (coût d’une bouche à incendie 7K€)</w:t>
      </w:r>
    </w:p>
    <w:p w:rsidR="00837C77" w:rsidRPr="00523B25" w:rsidRDefault="00837C77" w:rsidP="00837C77">
      <w:pPr>
        <w:pStyle w:val="Standard"/>
        <w:numPr>
          <w:ilvl w:val="0"/>
          <w:numId w:val="6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 xml:space="preserve">La mare du lavoir est à curer et l’orifice de pompage </w:t>
      </w:r>
      <w:r w:rsidR="00AD0AF3" w:rsidRPr="00523B25">
        <w:rPr>
          <w:rFonts w:cs="Times New Roman"/>
          <w:sz w:val="22"/>
          <w:szCs w:val="22"/>
          <w:lang w:val="fr-FR" w:bidi="fr-FR"/>
        </w:rPr>
        <w:t xml:space="preserve">doit être </w:t>
      </w:r>
      <w:r w:rsidRPr="00523B25">
        <w:rPr>
          <w:rFonts w:cs="Times New Roman"/>
          <w:sz w:val="22"/>
          <w:szCs w:val="22"/>
          <w:lang w:val="fr-FR" w:bidi="fr-FR"/>
        </w:rPr>
        <w:t>revu</w:t>
      </w:r>
      <w:r w:rsidR="00AD0AF3" w:rsidRPr="00523B25">
        <w:rPr>
          <w:rFonts w:cs="Times New Roman"/>
          <w:sz w:val="22"/>
          <w:szCs w:val="22"/>
          <w:lang w:val="fr-FR" w:bidi="fr-FR"/>
        </w:rPr>
        <w:t xml:space="preserve"> avec intervention d’un</w:t>
      </w:r>
      <w:r w:rsidRPr="00523B25">
        <w:rPr>
          <w:rFonts w:cs="Times New Roman"/>
          <w:sz w:val="22"/>
          <w:szCs w:val="22"/>
          <w:lang w:val="fr-FR" w:bidi="fr-FR"/>
        </w:rPr>
        <w:t xml:space="preserve"> plombier</w:t>
      </w:r>
    </w:p>
    <w:p w:rsidR="00837C77" w:rsidRPr="00523B25" w:rsidRDefault="00837C77" w:rsidP="00837C77">
      <w:pPr>
        <w:pStyle w:val="Standard"/>
        <w:numPr>
          <w:ilvl w:val="0"/>
          <w:numId w:val="6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 xml:space="preserve">Il faut prévenir les pompiers </w:t>
      </w:r>
      <w:r w:rsidR="00AD0AF3" w:rsidRPr="00523B25">
        <w:rPr>
          <w:rFonts w:cs="Times New Roman"/>
          <w:sz w:val="22"/>
          <w:szCs w:val="22"/>
          <w:lang w:val="fr-FR" w:bidi="fr-FR"/>
        </w:rPr>
        <w:t xml:space="preserve">de venir </w:t>
      </w:r>
      <w:r w:rsidRPr="00523B25">
        <w:rPr>
          <w:rFonts w:cs="Times New Roman"/>
          <w:sz w:val="22"/>
          <w:szCs w:val="22"/>
          <w:lang w:val="fr-FR" w:bidi="fr-FR"/>
        </w:rPr>
        <w:t>pour toute intervention à Authou avec une citerne chargée</w:t>
      </w:r>
    </w:p>
    <w:p w:rsidR="00837C77" w:rsidRPr="00523B25" w:rsidRDefault="00837C77" w:rsidP="00523B25">
      <w:pPr>
        <w:pStyle w:val="Standard"/>
        <w:rPr>
          <w:rFonts w:cs="Times New Roman"/>
          <w:sz w:val="22"/>
          <w:szCs w:val="22"/>
          <w:lang w:val="fr-FR" w:bidi="fr-FR"/>
        </w:rPr>
      </w:pPr>
    </w:p>
    <w:p w:rsidR="00837C77" w:rsidRPr="00216DF4" w:rsidRDefault="00807DBD" w:rsidP="00F73BB7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fr-FR" w:bidi="fr-FR"/>
        </w:rPr>
      </w:pPr>
      <w:r w:rsidRPr="00216DF4">
        <w:rPr>
          <w:rFonts w:cs="Times New Roman"/>
          <w:sz w:val="22"/>
          <w:szCs w:val="22"/>
          <w:lang w:val="fr-FR" w:bidi="fr-FR"/>
        </w:rPr>
        <w:t>la commission de révision électorale</w:t>
      </w:r>
      <w:r w:rsidR="00837C77" w:rsidRPr="00216DF4">
        <w:rPr>
          <w:rFonts w:cs="Times New Roman"/>
          <w:sz w:val="22"/>
          <w:szCs w:val="22"/>
          <w:lang w:val="fr-FR" w:bidi="fr-FR"/>
        </w:rPr>
        <w:t xml:space="preserve"> </w:t>
      </w:r>
      <w:r w:rsidRPr="00216DF4">
        <w:rPr>
          <w:rFonts w:cs="Times New Roman"/>
          <w:sz w:val="22"/>
          <w:szCs w:val="22"/>
          <w:lang w:val="fr-FR" w:bidi="fr-FR"/>
        </w:rPr>
        <w:t xml:space="preserve">qui se réunit une fois par an doit compléter ses </w:t>
      </w:r>
      <w:r w:rsidR="00837C77" w:rsidRPr="00216DF4">
        <w:rPr>
          <w:rFonts w:cs="Times New Roman"/>
          <w:sz w:val="22"/>
          <w:szCs w:val="22"/>
          <w:lang w:val="fr-FR" w:bidi="fr-FR"/>
        </w:rPr>
        <w:t>membres</w:t>
      </w:r>
      <w:r w:rsidRPr="00216DF4">
        <w:rPr>
          <w:rFonts w:cs="Times New Roman"/>
          <w:sz w:val="22"/>
          <w:szCs w:val="22"/>
          <w:lang w:val="fr-FR" w:bidi="fr-FR"/>
        </w:rPr>
        <w:t xml:space="preserve"> ; doivent en faire partie 2 conseillers municipaux : </w:t>
      </w:r>
      <w:r w:rsidR="00837C77" w:rsidRPr="00216DF4">
        <w:rPr>
          <w:rFonts w:cs="Times New Roman"/>
          <w:sz w:val="22"/>
          <w:szCs w:val="22"/>
          <w:lang w:val="fr-FR" w:bidi="fr-FR"/>
        </w:rPr>
        <w:t xml:space="preserve">Nelly Bergonzi </w:t>
      </w:r>
      <w:r w:rsidRPr="00216DF4">
        <w:rPr>
          <w:rFonts w:cs="Times New Roman"/>
          <w:sz w:val="22"/>
          <w:szCs w:val="22"/>
          <w:lang w:val="fr-FR" w:bidi="fr-FR"/>
        </w:rPr>
        <w:t>et</w:t>
      </w:r>
      <w:r w:rsidR="00837C77" w:rsidRPr="00216DF4">
        <w:rPr>
          <w:rFonts w:cs="Times New Roman"/>
          <w:sz w:val="22"/>
          <w:szCs w:val="22"/>
          <w:lang w:val="fr-FR" w:bidi="fr-FR"/>
        </w:rPr>
        <w:t xml:space="preserve"> Lionel Bil </w:t>
      </w:r>
      <w:r w:rsidRPr="00216DF4">
        <w:rPr>
          <w:rFonts w:cs="Times New Roman"/>
          <w:sz w:val="22"/>
          <w:szCs w:val="22"/>
          <w:lang w:val="fr-FR" w:bidi="fr-FR"/>
        </w:rPr>
        <w:t>(</w:t>
      </w:r>
      <w:r w:rsidR="00837C77" w:rsidRPr="00216DF4">
        <w:rPr>
          <w:rFonts w:cs="Times New Roman"/>
          <w:sz w:val="22"/>
          <w:szCs w:val="22"/>
          <w:lang w:val="fr-FR" w:bidi="fr-FR"/>
        </w:rPr>
        <w:t>suppléant</w:t>
      </w:r>
      <w:r w:rsidRPr="00216DF4">
        <w:rPr>
          <w:rFonts w:cs="Times New Roman"/>
          <w:sz w:val="22"/>
          <w:szCs w:val="22"/>
          <w:lang w:val="fr-FR" w:bidi="fr-FR"/>
        </w:rPr>
        <w:t xml:space="preserve">) </w:t>
      </w:r>
      <w:r w:rsidR="00523B25" w:rsidRPr="00216DF4">
        <w:rPr>
          <w:rFonts w:cs="Times New Roman"/>
          <w:sz w:val="22"/>
          <w:szCs w:val="22"/>
          <w:lang w:val="fr-FR" w:bidi="fr-FR"/>
        </w:rPr>
        <w:t>repren</w:t>
      </w:r>
      <w:r w:rsidRPr="00216DF4">
        <w:rPr>
          <w:rFonts w:cs="Times New Roman"/>
          <w:sz w:val="22"/>
          <w:szCs w:val="22"/>
          <w:lang w:val="fr-FR" w:bidi="fr-FR"/>
        </w:rPr>
        <w:t>nent</w:t>
      </w:r>
      <w:r w:rsidR="00523B25" w:rsidRPr="00216DF4">
        <w:rPr>
          <w:rFonts w:cs="Times New Roman"/>
          <w:sz w:val="22"/>
          <w:szCs w:val="22"/>
          <w:lang w:val="fr-FR" w:bidi="fr-FR"/>
        </w:rPr>
        <w:t xml:space="preserve"> la suite de Vincent Fournier </w:t>
      </w:r>
      <w:r w:rsidR="00216DF4" w:rsidRPr="00216DF4">
        <w:rPr>
          <w:rFonts w:cs="Times New Roman"/>
          <w:sz w:val="22"/>
          <w:szCs w:val="22"/>
          <w:lang w:val="fr-FR" w:bidi="fr-FR"/>
        </w:rPr>
        <w:t xml:space="preserve">. Il faut encore deux volontaires </w:t>
      </w:r>
      <w:r w:rsidR="00523B25" w:rsidRPr="00216DF4">
        <w:rPr>
          <w:rFonts w:cs="Times New Roman"/>
          <w:sz w:val="22"/>
          <w:szCs w:val="22"/>
          <w:lang w:val="fr-FR" w:bidi="fr-FR"/>
        </w:rPr>
        <w:t xml:space="preserve">comme </w:t>
      </w:r>
      <w:r w:rsidR="00837C77" w:rsidRPr="00216DF4">
        <w:rPr>
          <w:rFonts w:cs="Times New Roman"/>
          <w:sz w:val="22"/>
          <w:szCs w:val="22"/>
          <w:lang w:val="fr-FR" w:bidi="fr-FR"/>
        </w:rPr>
        <w:t xml:space="preserve">suppléants </w:t>
      </w:r>
      <w:r w:rsidR="00216DF4">
        <w:rPr>
          <w:rFonts w:cs="Times New Roman"/>
          <w:sz w:val="22"/>
          <w:szCs w:val="22"/>
          <w:lang w:val="fr-FR" w:bidi="fr-FR"/>
        </w:rPr>
        <w:t xml:space="preserve">de </w:t>
      </w:r>
      <w:r w:rsidR="00216DF4" w:rsidRPr="00216DF4">
        <w:rPr>
          <w:rFonts w:cs="Times New Roman"/>
          <w:sz w:val="22"/>
          <w:szCs w:val="22"/>
          <w:lang w:val="fr-FR" w:bidi="fr-FR"/>
        </w:rPr>
        <w:t>Christine Fournier</w:t>
      </w:r>
      <w:r w:rsidR="00216DF4">
        <w:rPr>
          <w:rFonts w:cs="Times New Roman"/>
          <w:sz w:val="22"/>
          <w:szCs w:val="22"/>
          <w:lang w:val="fr-FR" w:bidi="fr-FR"/>
        </w:rPr>
        <w:t xml:space="preserve"> représentant l’</w:t>
      </w:r>
      <w:r w:rsidR="00837C77" w:rsidRPr="00216DF4">
        <w:rPr>
          <w:rFonts w:cs="Times New Roman"/>
          <w:sz w:val="22"/>
          <w:szCs w:val="22"/>
          <w:lang w:val="fr-FR" w:bidi="fr-FR"/>
        </w:rPr>
        <w:t xml:space="preserve">administration (titulaire) et </w:t>
      </w:r>
      <w:r w:rsidR="00216DF4">
        <w:rPr>
          <w:rFonts w:cs="Times New Roman"/>
          <w:sz w:val="22"/>
          <w:szCs w:val="22"/>
          <w:lang w:val="fr-FR" w:bidi="fr-FR"/>
        </w:rPr>
        <w:t>d’</w:t>
      </w:r>
      <w:r w:rsidR="00216DF4" w:rsidRPr="00216DF4">
        <w:rPr>
          <w:rFonts w:cs="Times New Roman"/>
          <w:sz w:val="22"/>
          <w:szCs w:val="22"/>
          <w:lang w:val="fr-FR" w:bidi="fr-FR"/>
        </w:rPr>
        <w:t xml:space="preserve">Annette Racine </w:t>
      </w:r>
      <w:r w:rsidR="00216DF4">
        <w:rPr>
          <w:rFonts w:cs="Times New Roman"/>
          <w:sz w:val="22"/>
          <w:szCs w:val="22"/>
          <w:lang w:val="fr-FR" w:bidi="fr-FR"/>
        </w:rPr>
        <w:t xml:space="preserve">représentant </w:t>
      </w:r>
      <w:r w:rsidR="00837C77" w:rsidRPr="00216DF4">
        <w:rPr>
          <w:rFonts w:cs="Times New Roman"/>
          <w:sz w:val="22"/>
          <w:szCs w:val="22"/>
          <w:lang w:val="fr-FR" w:bidi="fr-FR"/>
        </w:rPr>
        <w:t>du tribunal (titulaire)</w:t>
      </w:r>
      <w:r w:rsidR="00216DF4">
        <w:rPr>
          <w:rFonts w:cs="Times New Roman"/>
          <w:sz w:val="22"/>
          <w:szCs w:val="22"/>
          <w:lang w:val="fr-FR" w:bidi="fr-FR"/>
        </w:rPr>
        <w:t>.</w:t>
      </w:r>
    </w:p>
    <w:p w:rsidR="00837C77" w:rsidRPr="00523B25" w:rsidRDefault="00837C77" w:rsidP="00837C77">
      <w:pPr>
        <w:pStyle w:val="Standard"/>
        <w:ind w:left="360"/>
        <w:rPr>
          <w:rFonts w:cs="Times New Roman"/>
          <w:sz w:val="22"/>
          <w:szCs w:val="22"/>
          <w:lang w:val="fr-FR" w:bidi="fr-FR"/>
        </w:rPr>
      </w:pPr>
    </w:p>
    <w:p w:rsidR="00837C77" w:rsidRPr="00523B25" w:rsidRDefault="00837C77" w:rsidP="00837C77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Points divers</w:t>
      </w:r>
    </w:p>
    <w:p w:rsidR="00523B25" w:rsidRDefault="00837C77" w:rsidP="00523B25">
      <w:pPr>
        <w:pStyle w:val="Standard"/>
        <w:numPr>
          <w:ilvl w:val="0"/>
          <w:numId w:val="12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 xml:space="preserve">l’annonce sur l’exercice Seveso </w:t>
      </w:r>
      <w:r w:rsidR="00523B25">
        <w:rPr>
          <w:rFonts w:cs="Times New Roman"/>
          <w:sz w:val="22"/>
          <w:szCs w:val="22"/>
          <w:lang w:val="fr-FR" w:bidi="fr-FR"/>
        </w:rPr>
        <w:t>en liaison avec</w:t>
      </w:r>
      <w:r w:rsidRPr="00523B25">
        <w:rPr>
          <w:rFonts w:cs="Times New Roman"/>
          <w:sz w:val="22"/>
          <w:szCs w:val="22"/>
          <w:lang w:val="fr-FR" w:bidi="fr-FR"/>
        </w:rPr>
        <w:t xml:space="preserve"> l’usine Tramico est diffusée, merci à Laure</w:t>
      </w:r>
      <w:r w:rsidR="00523B25">
        <w:rPr>
          <w:rFonts w:cs="Times New Roman"/>
          <w:sz w:val="22"/>
          <w:szCs w:val="22"/>
          <w:lang w:val="fr-FR" w:bidi="fr-FR"/>
        </w:rPr>
        <w:t> ; il faudra l’analyser</w:t>
      </w:r>
    </w:p>
    <w:p w:rsidR="00523B25" w:rsidRDefault="00837C77" w:rsidP="00523B25">
      <w:pPr>
        <w:pStyle w:val="Standard"/>
        <w:numPr>
          <w:ilvl w:val="0"/>
          <w:numId w:val="12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Panneau pocket </w:t>
      </w:r>
      <w:r w:rsidR="00523B25">
        <w:rPr>
          <w:rFonts w:cs="Times New Roman"/>
          <w:sz w:val="22"/>
          <w:szCs w:val="22"/>
          <w:lang w:val="fr-FR" w:bidi="fr-FR"/>
        </w:rPr>
        <w:t>(communication d’information sur mobile)</w:t>
      </w:r>
      <w:r w:rsidRPr="00523B25">
        <w:rPr>
          <w:rFonts w:cs="Times New Roman"/>
          <w:sz w:val="22"/>
          <w:szCs w:val="22"/>
          <w:lang w:val="fr-FR" w:bidi="fr-FR"/>
        </w:rPr>
        <w:t>: on regarde comment utiliser ce service et s’y abonner</w:t>
      </w:r>
    </w:p>
    <w:p w:rsidR="00837C77" w:rsidRPr="001937C0" w:rsidRDefault="00837C77" w:rsidP="001937C0">
      <w:pPr>
        <w:pStyle w:val="Standard"/>
        <w:numPr>
          <w:ilvl w:val="0"/>
          <w:numId w:val="12"/>
        </w:numPr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 xml:space="preserve">Gestion des adresses postales : peut-on revoir le plan de numérotation ? </w:t>
      </w:r>
    </w:p>
    <w:p w:rsidR="0078459A" w:rsidRPr="001937C0" w:rsidRDefault="00BF0E53" w:rsidP="001937C0">
      <w:pPr>
        <w:pStyle w:val="Standard"/>
        <w:ind w:left="720"/>
        <w:jc w:val="center"/>
        <w:rPr>
          <w:rFonts w:cs="Times New Roman"/>
          <w:sz w:val="22"/>
          <w:szCs w:val="22"/>
          <w:lang w:val="fr-FR" w:bidi="fr-FR"/>
        </w:rPr>
      </w:pPr>
      <w:r w:rsidRPr="00523B25">
        <w:rPr>
          <w:rFonts w:cs="Times New Roman"/>
          <w:sz w:val="22"/>
          <w:szCs w:val="22"/>
          <w:lang w:val="fr-FR" w:bidi="fr-FR"/>
        </w:rPr>
        <w:t>_______________________</w:t>
      </w:r>
    </w:p>
    <w:sectPr w:rsidR="0078459A" w:rsidRPr="001937C0" w:rsidSect="00191B2C">
      <w:footerReference w:type="even" r:id="rId13"/>
      <w:footerReference w:type="first" r:id="rId14"/>
      <w:pgSz w:w="11906" w:h="16838"/>
      <w:pgMar w:top="173" w:right="403" w:bottom="288" w:left="40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FFF" w:rsidRDefault="00FC0FFF" w:rsidP="008A1AD8">
      <w:pPr>
        <w:spacing w:after="0" w:line="240" w:lineRule="auto"/>
      </w:pPr>
      <w:r>
        <w:separator/>
      </w:r>
    </w:p>
  </w:endnote>
  <w:endnote w:type="continuationSeparator" w:id="0">
    <w:p w:rsidR="00FC0FFF" w:rsidRDefault="00FC0FFF" w:rsidP="008A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 75 Bold">
    <w:altName w:val="Times New Roman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B7" w:rsidRDefault="00F73BB7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AC7AD2" wp14:editId="2DF06E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64073430" name="Zone de texte 2" descr="Orange Restricted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73BB7" w:rsidRPr="008A1AD8" w:rsidRDefault="00F73BB7" w:rsidP="008A1AD8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8A1AD8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C7AD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Orange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" filled="f" stroked="f">
              <v:textbox style="mso-fit-shape-to-text:t" inset="0,0,0,15pt">
                <w:txbxContent>
                  <w:p w:rsidR="00F73BB7" w:rsidRPr="008A1AD8" w:rsidRDefault="00F73BB7" w:rsidP="008A1AD8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8A1AD8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B7" w:rsidRDefault="00F73BB7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1940BA" wp14:editId="7CD500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949003997" name="Zone de texte 1" descr="Orange Restricted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73BB7" w:rsidRPr="008A1AD8" w:rsidRDefault="00F73BB7" w:rsidP="008A1AD8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8A1AD8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940B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alt="Orange 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" filled="f" stroked="f">
              <v:textbox style="mso-fit-shape-to-text:t" inset="0,0,0,15pt">
                <w:txbxContent>
                  <w:p w:rsidR="00F73BB7" w:rsidRPr="008A1AD8" w:rsidRDefault="00F73BB7" w:rsidP="008A1AD8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8A1AD8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FFF" w:rsidRDefault="00FC0FFF" w:rsidP="008A1AD8">
      <w:pPr>
        <w:spacing w:after="0" w:line="240" w:lineRule="auto"/>
      </w:pPr>
      <w:r>
        <w:separator/>
      </w:r>
    </w:p>
  </w:footnote>
  <w:footnote w:type="continuationSeparator" w:id="0">
    <w:p w:rsidR="00FC0FFF" w:rsidRDefault="00FC0FFF" w:rsidP="008A1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727"/>
    <w:multiLevelType w:val="hybridMultilevel"/>
    <w:tmpl w:val="927E7F2C"/>
    <w:lvl w:ilvl="0" w:tplc="3942F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385C"/>
    <w:multiLevelType w:val="hybridMultilevel"/>
    <w:tmpl w:val="274ABEC4"/>
    <w:lvl w:ilvl="0" w:tplc="46AA7404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82B4D"/>
    <w:multiLevelType w:val="hybridMultilevel"/>
    <w:tmpl w:val="C8CCF0BE"/>
    <w:lvl w:ilvl="0" w:tplc="3942F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A1690"/>
    <w:multiLevelType w:val="hybridMultilevel"/>
    <w:tmpl w:val="9FAC1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44E54"/>
    <w:multiLevelType w:val="hybridMultilevel"/>
    <w:tmpl w:val="4FE43F6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80501"/>
    <w:multiLevelType w:val="hybridMultilevel"/>
    <w:tmpl w:val="6220F6CE"/>
    <w:lvl w:ilvl="0" w:tplc="3942F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77708ED2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A6A73"/>
    <w:multiLevelType w:val="hybridMultilevel"/>
    <w:tmpl w:val="4790DDA6"/>
    <w:lvl w:ilvl="0" w:tplc="9FF4D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54724A"/>
    <w:multiLevelType w:val="hybridMultilevel"/>
    <w:tmpl w:val="908A7B18"/>
    <w:lvl w:ilvl="0" w:tplc="3942F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71E03"/>
    <w:multiLevelType w:val="hybridMultilevel"/>
    <w:tmpl w:val="C484B87C"/>
    <w:lvl w:ilvl="0" w:tplc="44CEE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97F85"/>
    <w:multiLevelType w:val="hybridMultilevel"/>
    <w:tmpl w:val="EC263534"/>
    <w:lvl w:ilvl="0" w:tplc="3942F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237B6"/>
    <w:multiLevelType w:val="hybridMultilevel"/>
    <w:tmpl w:val="FA62206C"/>
    <w:lvl w:ilvl="0" w:tplc="3942F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9231E"/>
    <w:multiLevelType w:val="hybridMultilevel"/>
    <w:tmpl w:val="CB04FC1C"/>
    <w:lvl w:ilvl="0" w:tplc="3942F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D8"/>
    <w:rsid w:val="00063B89"/>
    <w:rsid w:val="000D0D74"/>
    <w:rsid w:val="000D48AD"/>
    <w:rsid w:val="00127113"/>
    <w:rsid w:val="00191B2C"/>
    <w:rsid w:val="001937C0"/>
    <w:rsid w:val="001B27F6"/>
    <w:rsid w:val="001F125C"/>
    <w:rsid w:val="00216DF4"/>
    <w:rsid w:val="00232547"/>
    <w:rsid w:val="002431B6"/>
    <w:rsid w:val="00382502"/>
    <w:rsid w:val="003964A0"/>
    <w:rsid w:val="003A5A65"/>
    <w:rsid w:val="00402038"/>
    <w:rsid w:val="00523B25"/>
    <w:rsid w:val="005A0CDB"/>
    <w:rsid w:val="005B2C63"/>
    <w:rsid w:val="00643949"/>
    <w:rsid w:val="006579E8"/>
    <w:rsid w:val="006D6736"/>
    <w:rsid w:val="00742306"/>
    <w:rsid w:val="0078459A"/>
    <w:rsid w:val="007F277D"/>
    <w:rsid w:val="00807DBD"/>
    <w:rsid w:val="00837C77"/>
    <w:rsid w:val="008A1AD8"/>
    <w:rsid w:val="008C1DAD"/>
    <w:rsid w:val="009047BE"/>
    <w:rsid w:val="0093568E"/>
    <w:rsid w:val="009B6309"/>
    <w:rsid w:val="00A16B3B"/>
    <w:rsid w:val="00AD0AF3"/>
    <w:rsid w:val="00AD74B0"/>
    <w:rsid w:val="00B23BD8"/>
    <w:rsid w:val="00B715E3"/>
    <w:rsid w:val="00BF0E53"/>
    <w:rsid w:val="00C260C0"/>
    <w:rsid w:val="00D27AB4"/>
    <w:rsid w:val="00D57A90"/>
    <w:rsid w:val="00DA119F"/>
    <w:rsid w:val="00DC75C8"/>
    <w:rsid w:val="00DF13AD"/>
    <w:rsid w:val="00ED5885"/>
    <w:rsid w:val="00EF5A9E"/>
    <w:rsid w:val="00F12110"/>
    <w:rsid w:val="00F73BB7"/>
    <w:rsid w:val="00F965F9"/>
    <w:rsid w:val="00FA4A32"/>
    <w:rsid w:val="00FC0FFF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F0088"/>
  <w15:chartTrackingRefBased/>
  <w15:docId w15:val="{A5079ED6-D648-4B3D-AF22-D7E3B6DB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AD8"/>
    <w:rPr>
      <w:rFonts w:eastAsiaTheme="minorEastAsia"/>
      <w:kern w:val="0"/>
      <w:lang w:eastAsia="zh-C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A1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AD8"/>
  </w:style>
  <w:style w:type="table" w:styleId="Grilledutableau">
    <w:name w:val="Table Grid"/>
    <w:basedOn w:val="TableauNormal"/>
    <w:uiPriority w:val="39"/>
    <w:rsid w:val="008A1AD8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1AD8"/>
    <w:pPr>
      <w:ind w:left="720"/>
      <w:contextualSpacing/>
    </w:pPr>
  </w:style>
  <w:style w:type="paragraph" w:customStyle="1" w:styleId="Standard">
    <w:name w:val="Standard"/>
    <w:rsid w:val="00BF0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Lucida Handwriting"/>
      <w:kern w:val="3"/>
      <w:sz w:val="24"/>
      <w:szCs w:val="24"/>
      <w:lang w:val="en-US" w:bidi="en-US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1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B2C"/>
    <w:rPr>
      <w:rFonts w:ascii="Segoe UI" w:eastAsiaTheme="minorEastAsia" w:hAnsi="Segoe UI" w:cs="Segoe UI"/>
      <w:kern w:val="0"/>
      <w:sz w:val="18"/>
      <w:szCs w:val="18"/>
      <w:lang w:eastAsia="zh-CN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191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1B2C"/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1129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LECHAPTOIS Bruno FG/DACRG</dc:creator>
  <cp:keywords/>
  <dc:description/>
  <cp:lastModifiedBy>Compte Microsoft</cp:lastModifiedBy>
  <cp:revision>5</cp:revision>
  <cp:lastPrinted>2024-10-20T19:26:00Z</cp:lastPrinted>
  <dcterms:created xsi:type="dcterms:W3CDTF">2024-10-20T19:14:00Z</dcterms:created>
  <dcterms:modified xsi:type="dcterms:W3CDTF">2024-10-21T13:43:00Z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742b70dd,2d8ad5d6,73ed64b8</vt:lpwstr>
  </property>
  <property fmtid="{D5CDD505-2E9C-101B-9397-08002B2CF9AE}" pid="3" name="ClassificationContentMarkingFooterFontProps">
    <vt:lpwstr>#ed7d31,8,Helvetica 75 Bold</vt:lpwstr>
  </property>
  <property fmtid="{D5CDD505-2E9C-101B-9397-08002B2CF9AE}" pid="4" name="ClassificationContentMarkingFooterText">
    <vt:lpwstr>Orange Restricted</vt:lpwstr>
  </property>
</Properties>
</file>